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02" w:rsidRDefault="00523C02" w:rsidP="00523C02">
      <w:pPr>
        <w:pStyle w:val="ab"/>
        <w:spacing w:line="360" w:lineRule="auto"/>
        <w:rPr>
          <w:rFonts w:ascii="Times New Roman"/>
          <w:sz w:val="20"/>
        </w:rPr>
      </w:pPr>
      <w:bookmarkStart w:id="0" w:name="_Toc39135770"/>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line="360" w:lineRule="auto"/>
        <w:rPr>
          <w:rFonts w:ascii="Times New Roman"/>
          <w:sz w:val="20"/>
        </w:rPr>
      </w:pPr>
    </w:p>
    <w:p w:rsidR="00523C02" w:rsidRDefault="00523C02" w:rsidP="00523C02">
      <w:pPr>
        <w:pStyle w:val="ab"/>
        <w:spacing w:before="9" w:line="360" w:lineRule="auto"/>
        <w:rPr>
          <w:rFonts w:ascii="Times New Roman"/>
          <w:sz w:val="25"/>
        </w:rPr>
      </w:pPr>
    </w:p>
    <w:p w:rsidR="00523C02" w:rsidRDefault="00523C02" w:rsidP="00523C02">
      <w:pPr>
        <w:spacing w:before="32" w:line="360" w:lineRule="auto"/>
        <w:ind w:left="367" w:right="632"/>
        <w:jc w:val="center"/>
        <w:rPr>
          <w:rFonts w:ascii="黑体" w:eastAsia="黑体"/>
          <w:b/>
          <w:sz w:val="48"/>
        </w:rPr>
      </w:pPr>
      <w:r>
        <w:rPr>
          <w:rFonts w:ascii="黑体" w:eastAsia="黑体" w:hint="eastAsia"/>
          <w:b/>
          <w:sz w:val="48"/>
        </w:rPr>
        <w:t>XX</w:t>
      </w:r>
      <w:r>
        <w:rPr>
          <w:rFonts w:ascii="黑体" w:eastAsia="黑体" w:hint="eastAsia"/>
          <w:b/>
          <w:spacing w:val="-13"/>
          <w:sz w:val="48"/>
        </w:rPr>
        <w:t xml:space="preserve"> 职业学校高星级饭店运营与管理专业</w:t>
      </w:r>
      <w:r>
        <w:rPr>
          <w:rFonts w:ascii="黑体" w:eastAsia="黑体" w:hint="eastAsia"/>
          <w:b/>
          <w:sz w:val="48"/>
        </w:rPr>
        <w:t>人才培养方案</w:t>
      </w:r>
    </w:p>
    <w:p w:rsidR="00523C02" w:rsidRDefault="00523C02" w:rsidP="00523C02">
      <w:pPr>
        <w:pStyle w:val="ab"/>
        <w:spacing w:line="360" w:lineRule="auto"/>
        <w:rPr>
          <w:rFonts w:ascii="黑体"/>
          <w:b/>
          <w:sz w:val="48"/>
        </w:rPr>
      </w:pPr>
    </w:p>
    <w:p w:rsidR="00523C02" w:rsidRDefault="00523C02" w:rsidP="00523C02">
      <w:pPr>
        <w:pStyle w:val="ab"/>
        <w:spacing w:line="360" w:lineRule="auto"/>
        <w:rPr>
          <w:rFonts w:ascii="黑体"/>
          <w:b/>
          <w:sz w:val="48"/>
        </w:rPr>
      </w:pPr>
    </w:p>
    <w:p w:rsidR="00523C02" w:rsidRDefault="00523C02" w:rsidP="00523C02">
      <w:pPr>
        <w:pStyle w:val="ab"/>
        <w:spacing w:before="7" w:line="360" w:lineRule="auto"/>
        <w:rPr>
          <w:rFonts w:ascii="黑体"/>
          <w:b/>
          <w:sz w:val="50"/>
        </w:rPr>
      </w:pPr>
    </w:p>
    <w:p w:rsidR="00523C02" w:rsidRDefault="00523C02" w:rsidP="00523C02">
      <w:pPr>
        <w:spacing w:line="360" w:lineRule="auto"/>
        <w:ind w:left="362" w:right="632"/>
        <w:jc w:val="center"/>
        <w:rPr>
          <w:rFonts w:ascii="黑体" w:eastAsia="黑体"/>
          <w:b/>
          <w:sz w:val="48"/>
        </w:rPr>
      </w:pPr>
      <w:r>
        <w:rPr>
          <w:rFonts w:ascii="黑体" w:eastAsia="黑体" w:hint="eastAsia"/>
          <w:b/>
          <w:sz w:val="48"/>
        </w:rPr>
        <w:t>（</w:t>
      </w:r>
      <w:r>
        <w:rPr>
          <w:rFonts w:ascii="黑体" w:eastAsia="黑体" w:hint="eastAsia"/>
          <w:b/>
          <w:spacing w:val="-31"/>
          <w:sz w:val="48"/>
        </w:rPr>
        <w:t xml:space="preserve">适用于 </w:t>
      </w:r>
      <w:r>
        <w:rPr>
          <w:rFonts w:ascii="黑体" w:eastAsia="黑体" w:hint="eastAsia"/>
          <w:b/>
          <w:sz w:val="48"/>
        </w:rPr>
        <w:t>20</w:t>
      </w:r>
      <w:r>
        <w:rPr>
          <w:rFonts w:ascii="黑体" w:eastAsia="黑体"/>
          <w:b/>
          <w:sz w:val="48"/>
        </w:rPr>
        <w:t>20</w:t>
      </w:r>
      <w:r>
        <w:rPr>
          <w:rFonts w:ascii="黑体" w:eastAsia="黑体" w:hint="eastAsia"/>
          <w:b/>
          <w:spacing w:val="-60"/>
          <w:sz w:val="48"/>
        </w:rPr>
        <w:t xml:space="preserve"> 级</w:t>
      </w:r>
      <w:r>
        <w:rPr>
          <w:rFonts w:ascii="黑体" w:eastAsia="黑体" w:hint="eastAsia"/>
          <w:b/>
          <w:sz w:val="48"/>
        </w:rPr>
        <w:t>）</w:t>
      </w:r>
    </w:p>
    <w:p w:rsidR="00523C02" w:rsidRDefault="00523C02" w:rsidP="00523C02">
      <w:pPr>
        <w:pStyle w:val="ab"/>
        <w:spacing w:line="360" w:lineRule="auto"/>
        <w:rPr>
          <w:rFonts w:ascii="黑体"/>
          <w:b/>
          <w:sz w:val="48"/>
        </w:rPr>
      </w:pPr>
    </w:p>
    <w:p w:rsidR="00523C02" w:rsidRDefault="00523C02" w:rsidP="00523C02">
      <w:pPr>
        <w:pStyle w:val="ab"/>
        <w:spacing w:line="360" w:lineRule="auto"/>
        <w:rPr>
          <w:rFonts w:ascii="黑体"/>
          <w:b/>
          <w:sz w:val="48"/>
        </w:rPr>
      </w:pPr>
    </w:p>
    <w:p w:rsidR="00523C02" w:rsidRDefault="00523C02" w:rsidP="00523C02">
      <w:pPr>
        <w:pStyle w:val="ab"/>
        <w:spacing w:before="8" w:line="360" w:lineRule="auto"/>
        <w:rPr>
          <w:rFonts w:ascii="黑体"/>
          <w:b/>
          <w:sz w:val="53"/>
        </w:rPr>
      </w:pPr>
    </w:p>
    <w:p w:rsidR="00523C02" w:rsidRDefault="00523C02" w:rsidP="00523C02">
      <w:pPr>
        <w:spacing w:line="360" w:lineRule="auto"/>
        <w:ind w:left="357" w:right="632"/>
        <w:jc w:val="center"/>
        <w:rPr>
          <w:rFonts w:ascii="黑体"/>
          <w:b/>
          <w:sz w:val="48"/>
        </w:rPr>
      </w:pPr>
      <w:r>
        <w:rPr>
          <w:rFonts w:ascii="黑体"/>
          <w:b/>
          <w:sz w:val="48"/>
        </w:rPr>
        <w:t>2020.6</w:t>
      </w:r>
    </w:p>
    <w:p w:rsidR="00523C02" w:rsidRDefault="00523C02" w:rsidP="00523C02">
      <w:pPr>
        <w:spacing w:line="360" w:lineRule="auto"/>
        <w:jc w:val="center"/>
        <w:rPr>
          <w:rFonts w:ascii="黑体"/>
          <w:sz w:val="48"/>
        </w:rPr>
        <w:sectPr w:rsidR="00523C02" w:rsidSect="00523C02">
          <w:pgSz w:w="11910" w:h="16840"/>
          <w:pgMar w:top="1580" w:right="1160" w:bottom="280" w:left="1440" w:header="720" w:footer="720" w:gutter="0"/>
          <w:cols w:space="720"/>
        </w:sectPr>
      </w:pPr>
    </w:p>
    <w:p w:rsidR="00523C02" w:rsidRDefault="00523C02">
      <w:pPr>
        <w:pStyle w:val="a5"/>
        <w:tabs>
          <w:tab w:val="center" w:pos="4153"/>
        </w:tabs>
        <w:spacing w:before="0" w:after="0" w:line="560" w:lineRule="exact"/>
        <w:rPr>
          <w:rFonts w:ascii="方正小标宋简体" w:eastAsia="方正小标宋简体" w:hAnsi="方正小标宋简体" w:cs="方正小标宋简体"/>
          <w:b w:val="0"/>
          <w:color w:val="000000" w:themeColor="text1"/>
        </w:rPr>
      </w:pPr>
    </w:p>
    <w:p w:rsidR="00352D4C" w:rsidRDefault="00571D5E">
      <w:pPr>
        <w:pStyle w:val="a5"/>
        <w:tabs>
          <w:tab w:val="center" w:pos="4153"/>
        </w:tabs>
        <w:spacing w:before="0" w:after="0" w:line="560" w:lineRule="exact"/>
        <w:rPr>
          <w:rFonts w:ascii="方正小标宋简体" w:eastAsia="方正小标宋简体" w:hAnsi="方正小标宋简体" w:cs="方正小标宋简体"/>
          <w:b w:val="0"/>
          <w:color w:val="000000" w:themeColor="text1"/>
        </w:rPr>
      </w:pPr>
      <w:r>
        <w:rPr>
          <w:rFonts w:ascii="方正小标宋简体" w:eastAsia="方正小标宋简体" w:hAnsi="方正小标宋简体" w:cs="方正小标宋简体" w:hint="eastAsia"/>
          <w:b w:val="0"/>
          <w:color w:val="000000" w:themeColor="text1"/>
        </w:rPr>
        <w:t>xx职业</w:t>
      </w:r>
      <w:r w:rsidR="00352D4C">
        <w:rPr>
          <w:rFonts w:ascii="方正小标宋简体" w:eastAsia="方正小标宋简体" w:hAnsi="方正小标宋简体" w:cs="方正小标宋简体" w:hint="eastAsia"/>
          <w:b w:val="0"/>
          <w:color w:val="000000" w:themeColor="text1"/>
        </w:rPr>
        <w:t>学校</w:t>
      </w:r>
      <w:r w:rsidR="00867984">
        <w:rPr>
          <w:rFonts w:ascii="方正小标宋简体" w:eastAsia="方正小标宋简体" w:hAnsi="方正小标宋简体" w:cs="方正小标宋简体" w:hint="eastAsia"/>
          <w:b w:val="0"/>
          <w:color w:val="000000" w:themeColor="text1"/>
        </w:rPr>
        <w:t>高星级饭店运营与管理</w:t>
      </w:r>
      <w:r w:rsidR="00726C3F">
        <w:rPr>
          <w:rFonts w:ascii="方正小标宋简体" w:eastAsia="方正小标宋简体" w:hAnsi="方正小标宋简体" w:cs="方正小标宋简体" w:hint="eastAsia"/>
          <w:b w:val="0"/>
          <w:color w:val="000000" w:themeColor="text1"/>
        </w:rPr>
        <w:t>专业</w:t>
      </w:r>
      <w:bookmarkEnd w:id="0"/>
    </w:p>
    <w:p w:rsidR="00C5535B" w:rsidRDefault="00726C3F">
      <w:pPr>
        <w:pStyle w:val="a5"/>
        <w:tabs>
          <w:tab w:val="center" w:pos="4153"/>
        </w:tabs>
        <w:spacing w:before="0" w:after="0" w:line="560" w:lineRule="exact"/>
        <w:rPr>
          <w:rFonts w:ascii="方正小标宋简体" w:eastAsia="方正小标宋简体" w:hAnsi="方正小标宋简体" w:cs="方正小标宋简体"/>
          <w:b w:val="0"/>
          <w:color w:val="000000" w:themeColor="text1"/>
        </w:rPr>
      </w:pPr>
      <w:bookmarkStart w:id="1" w:name="_Toc39135771"/>
      <w:r>
        <w:rPr>
          <w:rFonts w:ascii="方正小标宋简体" w:eastAsia="方正小标宋简体" w:hAnsi="方正小标宋简体" w:cs="方正小标宋简体" w:hint="eastAsia"/>
          <w:b w:val="0"/>
          <w:color w:val="000000" w:themeColor="text1"/>
        </w:rPr>
        <w:t>人才培养方案（讨论稿）</w:t>
      </w:r>
      <w:bookmarkEnd w:id="1"/>
    </w:p>
    <w:p w:rsidR="00C5535B" w:rsidRDefault="00C5535B">
      <w:pPr>
        <w:rPr>
          <w:rFonts w:ascii="华文楷体" w:eastAsia="华文楷体" w:hAnsi="华文楷体" w:cs="华文楷体"/>
          <w:bCs/>
          <w:sz w:val="28"/>
          <w:szCs w:val="28"/>
        </w:rPr>
      </w:pPr>
    </w:p>
    <w:sdt>
      <w:sdtPr>
        <w:rPr>
          <w:rFonts w:asciiTheme="minorHAnsi" w:eastAsiaTheme="minorEastAsia" w:hAnsiTheme="minorHAnsi" w:cstheme="minorBidi"/>
          <w:color w:val="auto"/>
          <w:kern w:val="2"/>
          <w:sz w:val="21"/>
          <w:szCs w:val="22"/>
          <w:lang w:val="zh-CN"/>
        </w:rPr>
        <w:id w:val="-761529508"/>
        <w:docPartObj>
          <w:docPartGallery w:val="Table of Contents"/>
          <w:docPartUnique/>
        </w:docPartObj>
      </w:sdtPr>
      <w:sdtEndPr>
        <w:rPr>
          <w:b/>
          <w:bCs/>
        </w:rPr>
      </w:sdtEndPr>
      <w:sdtContent>
        <w:p w:rsidR="00D17775" w:rsidRDefault="00D17775">
          <w:pPr>
            <w:pStyle w:val="TOC"/>
          </w:pPr>
          <w:r>
            <w:rPr>
              <w:lang w:val="zh-CN"/>
            </w:rPr>
            <w:t>目录</w:t>
          </w:r>
        </w:p>
        <w:p w:rsidR="00D17775" w:rsidRPr="00D17775" w:rsidRDefault="00454BF4">
          <w:pPr>
            <w:pStyle w:val="10"/>
            <w:tabs>
              <w:tab w:val="right" w:leader="dot" w:pos="8296"/>
            </w:tabs>
            <w:rPr>
              <w:noProof/>
              <w:sz w:val="28"/>
              <w:szCs w:val="28"/>
            </w:rPr>
          </w:pPr>
          <w:r>
            <w:fldChar w:fldCharType="begin"/>
          </w:r>
          <w:r w:rsidR="00D17775">
            <w:instrText xml:space="preserve"> TOC \o "1-3" \h \z \u </w:instrText>
          </w:r>
          <w:r>
            <w:fldChar w:fldCharType="separate"/>
          </w:r>
          <w:hyperlink w:anchor="_Toc39135772" w:history="1">
            <w:r w:rsidR="00D17775" w:rsidRPr="00D17775">
              <w:rPr>
                <w:rStyle w:val="aa"/>
                <w:noProof/>
                <w:sz w:val="28"/>
                <w:szCs w:val="28"/>
              </w:rPr>
              <w:t>一、专业名称及代码</w:t>
            </w:r>
            <w:r w:rsidR="00D17775" w:rsidRPr="00D17775">
              <w:rPr>
                <w:noProof/>
                <w:webHidden/>
                <w:sz w:val="28"/>
                <w:szCs w:val="28"/>
              </w:rPr>
              <w:tab/>
            </w:r>
            <w:r w:rsidRPr="00D17775">
              <w:rPr>
                <w:noProof/>
                <w:webHidden/>
                <w:sz w:val="28"/>
                <w:szCs w:val="28"/>
              </w:rPr>
              <w:fldChar w:fldCharType="begin"/>
            </w:r>
            <w:r w:rsidR="00D17775" w:rsidRPr="00D17775">
              <w:rPr>
                <w:noProof/>
                <w:webHidden/>
                <w:sz w:val="28"/>
                <w:szCs w:val="28"/>
              </w:rPr>
              <w:instrText xml:space="preserve"> PAGEREF _Toc39135772 \h </w:instrText>
            </w:r>
            <w:r w:rsidRPr="00D17775">
              <w:rPr>
                <w:noProof/>
                <w:webHidden/>
                <w:sz w:val="28"/>
                <w:szCs w:val="28"/>
              </w:rPr>
            </w:r>
            <w:r w:rsidRPr="00D17775">
              <w:rPr>
                <w:noProof/>
                <w:webHidden/>
                <w:sz w:val="28"/>
                <w:szCs w:val="28"/>
              </w:rPr>
              <w:fldChar w:fldCharType="separate"/>
            </w:r>
            <w:r w:rsidR="00523C02">
              <w:rPr>
                <w:noProof/>
                <w:webHidden/>
                <w:sz w:val="28"/>
                <w:szCs w:val="28"/>
              </w:rPr>
              <w:t>1</w:t>
            </w:r>
            <w:r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3" w:history="1">
            <w:r w:rsidR="00D17775" w:rsidRPr="00D17775">
              <w:rPr>
                <w:rStyle w:val="aa"/>
                <w:noProof/>
                <w:sz w:val="28"/>
                <w:szCs w:val="28"/>
              </w:rPr>
              <w:t>二、入学要求</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_Toc39135773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4" w:history="1">
            <w:r w:rsidR="00D17775" w:rsidRPr="00D17775">
              <w:rPr>
                <w:rStyle w:val="aa"/>
                <w:noProof/>
                <w:sz w:val="28"/>
                <w:szCs w:val="28"/>
              </w:rPr>
              <w:t>三、修业年限</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_Toc39135774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5" w:history="1">
            <w:r w:rsidR="00D17775" w:rsidRPr="00D17775">
              <w:rPr>
                <w:rStyle w:val="aa"/>
                <w:noProof/>
                <w:sz w:val="28"/>
                <w:szCs w:val="28"/>
              </w:rPr>
              <w:t>四、职业面向</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_Toc39135775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6" w:history="1">
            <w:r w:rsidR="00D17775" w:rsidRPr="00D17775">
              <w:rPr>
                <w:rStyle w:val="aa"/>
                <w:noProof/>
                <w:sz w:val="28"/>
                <w:szCs w:val="28"/>
              </w:rPr>
              <w:t>五、培养目标与培养规格</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_Toc39135776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2</w:t>
            </w:r>
            <w:r w:rsidR="00454BF4" w:rsidRPr="00D17775">
              <w:rPr>
                <w:noProof/>
                <w:webHidden/>
                <w:sz w:val="28"/>
                <w:szCs w:val="28"/>
              </w:rPr>
              <w:fldChar w:fldCharType="end"/>
            </w:r>
          </w:hyperlink>
          <w:bookmarkStart w:id="2" w:name="_GoBack"/>
          <w:bookmarkEnd w:id="2"/>
        </w:p>
        <w:p w:rsidR="00D17775" w:rsidRPr="00D17775" w:rsidRDefault="00326CE8">
          <w:pPr>
            <w:pStyle w:val="10"/>
            <w:tabs>
              <w:tab w:val="right" w:leader="dot" w:pos="8296"/>
            </w:tabs>
            <w:rPr>
              <w:noProof/>
              <w:sz w:val="28"/>
              <w:szCs w:val="28"/>
            </w:rPr>
          </w:pPr>
          <w:hyperlink w:anchor="_Toc39135777" w:history="1">
            <w:r w:rsidR="00D17775" w:rsidRPr="00D17775">
              <w:rPr>
                <w:rStyle w:val="aa"/>
                <w:noProof/>
                <w:sz w:val="28"/>
                <w:szCs w:val="28"/>
              </w:rPr>
              <w:t>六、课程设置及要求</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_Toc39135777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4</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8" w:history="1">
            <w:r w:rsidR="00D17775" w:rsidRPr="00D17775">
              <w:rPr>
                <w:rStyle w:val="aa"/>
                <w:noProof/>
                <w:sz w:val="28"/>
                <w:szCs w:val="28"/>
              </w:rPr>
              <w:t>七、教学进程总体安排</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_Toc39135778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9</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79" w:history="1">
            <w:r w:rsidR="00D17775" w:rsidRPr="00D17775">
              <w:rPr>
                <w:rStyle w:val="aa"/>
                <w:noProof/>
                <w:sz w:val="28"/>
                <w:szCs w:val="28"/>
              </w:rPr>
              <w:t>八、实施保障</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_Toc39135779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11</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80" w:history="1">
            <w:r w:rsidR="00D17775" w:rsidRPr="00D17775">
              <w:rPr>
                <w:rStyle w:val="aa"/>
                <w:noProof/>
                <w:sz w:val="28"/>
                <w:szCs w:val="28"/>
              </w:rPr>
              <w:t>九、毕业要求</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_Toc39135780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16</w:t>
            </w:r>
            <w:r w:rsidR="00454BF4" w:rsidRPr="00D17775">
              <w:rPr>
                <w:noProof/>
                <w:webHidden/>
                <w:sz w:val="28"/>
                <w:szCs w:val="28"/>
              </w:rPr>
              <w:fldChar w:fldCharType="end"/>
            </w:r>
          </w:hyperlink>
        </w:p>
        <w:p w:rsidR="00D17775" w:rsidRPr="00D17775" w:rsidRDefault="00326CE8">
          <w:pPr>
            <w:pStyle w:val="10"/>
            <w:tabs>
              <w:tab w:val="right" w:leader="dot" w:pos="8296"/>
            </w:tabs>
            <w:rPr>
              <w:noProof/>
              <w:sz w:val="28"/>
              <w:szCs w:val="28"/>
            </w:rPr>
          </w:pPr>
          <w:hyperlink w:anchor="_Toc39135781" w:history="1">
            <w:r w:rsidR="00D17775" w:rsidRPr="00D17775">
              <w:rPr>
                <w:rStyle w:val="aa"/>
                <w:noProof/>
                <w:sz w:val="28"/>
                <w:szCs w:val="28"/>
              </w:rPr>
              <w:t>十、附录</w:t>
            </w:r>
            <w:r w:rsidR="00D17775" w:rsidRPr="00D17775">
              <w:rPr>
                <w:noProof/>
                <w:webHidden/>
                <w:sz w:val="28"/>
                <w:szCs w:val="28"/>
              </w:rPr>
              <w:tab/>
            </w:r>
            <w:r w:rsidR="00454BF4" w:rsidRPr="00D17775">
              <w:rPr>
                <w:noProof/>
                <w:webHidden/>
                <w:sz w:val="28"/>
                <w:szCs w:val="28"/>
              </w:rPr>
              <w:fldChar w:fldCharType="begin"/>
            </w:r>
            <w:r w:rsidR="00D17775" w:rsidRPr="00D17775">
              <w:rPr>
                <w:noProof/>
                <w:webHidden/>
                <w:sz w:val="28"/>
                <w:szCs w:val="28"/>
              </w:rPr>
              <w:instrText xml:space="preserve"> PAGEREF _Toc39135781 \h </w:instrText>
            </w:r>
            <w:r w:rsidR="00454BF4" w:rsidRPr="00D17775">
              <w:rPr>
                <w:noProof/>
                <w:webHidden/>
                <w:sz w:val="28"/>
                <w:szCs w:val="28"/>
              </w:rPr>
            </w:r>
            <w:r w:rsidR="00454BF4" w:rsidRPr="00D17775">
              <w:rPr>
                <w:noProof/>
                <w:webHidden/>
                <w:sz w:val="28"/>
                <w:szCs w:val="28"/>
              </w:rPr>
              <w:fldChar w:fldCharType="separate"/>
            </w:r>
            <w:r w:rsidR="00523C02">
              <w:rPr>
                <w:noProof/>
                <w:webHidden/>
                <w:sz w:val="28"/>
                <w:szCs w:val="28"/>
              </w:rPr>
              <w:t>16</w:t>
            </w:r>
            <w:r w:rsidR="00454BF4" w:rsidRPr="00D17775">
              <w:rPr>
                <w:noProof/>
                <w:webHidden/>
                <w:sz w:val="28"/>
                <w:szCs w:val="28"/>
              </w:rPr>
              <w:fldChar w:fldCharType="end"/>
            </w:r>
          </w:hyperlink>
        </w:p>
        <w:p w:rsidR="00D17775" w:rsidRDefault="00454BF4">
          <w:r>
            <w:rPr>
              <w:b/>
              <w:bCs/>
              <w:lang w:val="zh-CN"/>
            </w:rPr>
            <w:fldChar w:fldCharType="end"/>
          </w:r>
        </w:p>
      </w:sdtContent>
    </w:sdt>
    <w:p w:rsidR="00C5535B" w:rsidRDefault="00C5535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C5535B" w:rsidRDefault="00C5535B">
      <w:pPr>
        <w:spacing w:line="560" w:lineRule="exact"/>
        <w:ind w:firstLineChars="200" w:firstLine="560"/>
        <w:rPr>
          <w:rFonts w:ascii="华文楷体" w:eastAsia="华文楷体" w:hAnsi="华文楷体" w:cs="华文楷体"/>
          <w:bCs/>
          <w:color w:val="000000" w:themeColor="text1"/>
          <w:sz w:val="28"/>
          <w:szCs w:val="28"/>
        </w:rPr>
      </w:pPr>
    </w:p>
    <w:p w:rsidR="003E0667" w:rsidRDefault="00F21FE0" w:rsidP="002747C0">
      <w:pPr>
        <w:spacing w:line="560" w:lineRule="exact"/>
        <w:ind w:firstLineChars="200" w:firstLine="561"/>
        <w:jc w:val="center"/>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xx</w:t>
      </w:r>
      <w:r w:rsidR="003E0667">
        <w:rPr>
          <w:rFonts w:ascii="华文楷体" w:eastAsia="华文楷体" w:hAnsi="华文楷体" w:cs="华文楷体" w:hint="eastAsia"/>
          <w:b/>
          <w:color w:val="000000" w:themeColor="text1"/>
          <w:sz w:val="28"/>
          <w:szCs w:val="28"/>
        </w:rPr>
        <w:t>职业技术学校</w:t>
      </w:r>
    </w:p>
    <w:p w:rsidR="003E0667" w:rsidRDefault="00867984" w:rsidP="002747C0">
      <w:pPr>
        <w:spacing w:line="560" w:lineRule="exact"/>
        <w:ind w:firstLineChars="200" w:firstLine="561"/>
        <w:jc w:val="center"/>
        <w:rPr>
          <w:rFonts w:ascii="华文楷体" w:eastAsia="华文楷体" w:hAnsi="华文楷体" w:cs="华文楷体"/>
          <w:b/>
          <w:color w:val="000000" w:themeColor="text1"/>
          <w:sz w:val="28"/>
          <w:szCs w:val="28"/>
        </w:rPr>
      </w:pPr>
      <w:r w:rsidRPr="00867984">
        <w:rPr>
          <w:rFonts w:ascii="华文楷体" w:eastAsia="华文楷体" w:hAnsi="华文楷体" w:cs="华文楷体" w:hint="eastAsia"/>
          <w:b/>
          <w:color w:val="000000" w:themeColor="text1"/>
          <w:sz w:val="28"/>
          <w:szCs w:val="28"/>
        </w:rPr>
        <w:t>高星级饭店运营与管理专业</w:t>
      </w:r>
      <w:r w:rsidR="003E0667">
        <w:rPr>
          <w:rFonts w:ascii="华文楷体" w:eastAsia="华文楷体" w:hAnsi="华文楷体" w:cs="华文楷体" w:hint="eastAsia"/>
          <w:b/>
          <w:color w:val="000000" w:themeColor="text1"/>
          <w:sz w:val="28"/>
          <w:szCs w:val="28"/>
        </w:rPr>
        <w:t>人才培养方案</w:t>
      </w:r>
    </w:p>
    <w:p w:rsidR="00C5535B" w:rsidRPr="00D17775" w:rsidRDefault="00726C3F" w:rsidP="00D17775">
      <w:pPr>
        <w:pStyle w:val="a5"/>
        <w:jc w:val="left"/>
      </w:pPr>
      <w:bookmarkStart w:id="3" w:name="_Toc39135772"/>
      <w:r w:rsidRPr="00D17775">
        <w:t>一、专业名称及代码</w:t>
      </w:r>
      <w:bookmarkEnd w:id="3"/>
    </w:p>
    <w:p w:rsidR="00C5535B" w:rsidRDefault="00867984" w:rsidP="00CD5AF4">
      <w:pPr>
        <w:spacing w:line="560" w:lineRule="exact"/>
        <w:ind w:firstLineChars="200" w:firstLine="560"/>
        <w:rPr>
          <w:rFonts w:ascii="华文楷体" w:eastAsia="华文楷体" w:hAnsi="华文楷体" w:cs="华文楷体"/>
          <w:bCs/>
          <w:color w:val="000000" w:themeColor="text1"/>
          <w:sz w:val="28"/>
          <w:szCs w:val="28"/>
        </w:rPr>
      </w:pPr>
      <w:r w:rsidRPr="00CD5AF4">
        <w:rPr>
          <w:rFonts w:ascii="华文楷体" w:eastAsia="华文楷体" w:hAnsi="华文楷体" w:cs="华文楷体" w:hint="eastAsia"/>
          <w:bCs/>
          <w:color w:val="000000" w:themeColor="text1"/>
          <w:sz w:val="28"/>
          <w:szCs w:val="28"/>
        </w:rPr>
        <w:t>高星级饭店运营与管理专业</w:t>
      </w:r>
      <w:r w:rsidR="00726C3F">
        <w:rPr>
          <w:rFonts w:ascii="华文楷体" w:eastAsia="华文楷体" w:hAnsi="华文楷体" w:cs="华文楷体" w:hint="eastAsia"/>
          <w:bCs/>
          <w:color w:val="000000" w:themeColor="text1"/>
          <w:sz w:val="28"/>
          <w:szCs w:val="28"/>
        </w:rPr>
        <w:t xml:space="preserve">   </w:t>
      </w:r>
      <w:bookmarkStart w:id="4" w:name="_Hlk39846974"/>
      <w:r w:rsidR="00726C3F">
        <w:rPr>
          <w:rFonts w:ascii="华文楷体" w:eastAsia="华文楷体" w:hAnsi="华文楷体" w:cs="华文楷体" w:hint="eastAsia"/>
          <w:bCs/>
          <w:color w:val="000000" w:themeColor="text1"/>
          <w:sz w:val="28"/>
          <w:szCs w:val="28"/>
        </w:rPr>
        <w:t xml:space="preserve"> </w:t>
      </w:r>
      <w:bookmarkStart w:id="5" w:name="_Hlk17364018"/>
      <w:r w:rsidR="00216907" w:rsidRPr="00CD5AF4">
        <w:rPr>
          <w:rFonts w:ascii="华文楷体" w:eastAsia="华文楷体" w:hAnsi="华文楷体" w:cs="华文楷体" w:hint="eastAsia"/>
          <w:bCs/>
          <w:color w:val="000000" w:themeColor="text1"/>
          <w:sz w:val="28"/>
          <w:szCs w:val="28"/>
        </w:rPr>
        <w:t>130</w:t>
      </w:r>
      <w:r w:rsidRPr="00CD5AF4">
        <w:rPr>
          <w:rFonts w:ascii="华文楷体" w:eastAsia="华文楷体" w:hAnsi="华文楷体" w:cs="华文楷体"/>
          <w:bCs/>
          <w:color w:val="000000" w:themeColor="text1"/>
          <w:sz w:val="28"/>
          <w:szCs w:val="28"/>
        </w:rPr>
        <w:t>1</w:t>
      </w:r>
      <w:r w:rsidR="00216907" w:rsidRPr="00CD5AF4">
        <w:rPr>
          <w:rFonts w:ascii="华文楷体" w:eastAsia="华文楷体" w:hAnsi="华文楷体" w:cs="华文楷体" w:hint="eastAsia"/>
          <w:bCs/>
          <w:color w:val="000000" w:themeColor="text1"/>
          <w:sz w:val="28"/>
          <w:szCs w:val="28"/>
        </w:rPr>
        <w:t>00</w:t>
      </w:r>
      <w:bookmarkEnd w:id="4"/>
      <w:bookmarkEnd w:id="5"/>
    </w:p>
    <w:p w:rsidR="00C5535B" w:rsidRPr="00D17775" w:rsidRDefault="00726C3F" w:rsidP="00D17775">
      <w:pPr>
        <w:pStyle w:val="a5"/>
        <w:jc w:val="left"/>
      </w:pPr>
      <w:bookmarkStart w:id="6" w:name="_Toc39135773"/>
      <w:r w:rsidRPr="00D17775">
        <w:rPr>
          <w:rFonts w:hint="eastAsia"/>
        </w:rPr>
        <w:t>二、入学要求</w:t>
      </w:r>
      <w:bookmarkEnd w:id="6"/>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初中毕业生或具有同等学力者。</w:t>
      </w:r>
    </w:p>
    <w:p w:rsidR="00C5535B" w:rsidRPr="00D17775" w:rsidRDefault="00726C3F" w:rsidP="00D17775">
      <w:pPr>
        <w:pStyle w:val="a5"/>
        <w:jc w:val="left"/>
      </w:pPr>
      <w:bookmarkStart w:id="7" w:name="_Toc39135774"/>
      <w:r w:rsidRPr="00D17775">
        <w:rPr>
          <w:rFonts w:hint="eastAsia"/>
        </w:rPr>
        <w:t>三、修业年限</w:t>
      </w:r>
      <w:bookmarkEnd w:id="7"/>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3年。</w:t>
      </w:r>
    </w:p>
    <w:p w:rsidR="00C5535B" w:rsidRPr="00D17775" w:rsidRDefault="00726C3F" w:rsidP="00D17775">
      <w:pPr>
        <w:pStyle w:val="a5"/>
        <w:jc w:val="left"/>
      </w:pPr>
      <w:bookmarkStart w:id="8" w:name="_Toc39135775"/>
      <w:r w:rsidRPr="00D17775">
        <w:rPr>
          <w:rFonts w:hint="eastAsia"/>
        </w:rPr>
        <w:t>四、职业面向</w:t>
      </w:r>
      <w:bookmarkEnd w:id="8"/>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（一）职业面向</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8"/>
        <w:gridCol w:w="2268"/>
        <w:gridCol w:w="2268"/>
        <w:gridCol w:w="2170"/>
      </w:tblGrid>
      <w:tr w:rsidR="00C5535B" w:rsidRPr="00A174A4" w:rsidTr="00CD5AF4">
        <w:trPr>
          <w:jc w:val="center"/>
        </w:trPr>
        <w:tc>
          <w:tcPr>
            <w:tcW w:w="567" w:type="dxa"/>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序号</w:t>
            </w:r>
          </w:p>
        </w:tc>
        <w:tc>
          <w:tcPr>
            <w:tcW w:w="1528" w:type="dxa"/>
            <w:vAlign w:val="center"/>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主要职业类别（代码）</w:t>
            </w:r>
          </w:p>
        </w:tc>
        <w:tc>
          <w:tcPr>
            <w:tcW w:w="2268" w:type="dxa"/>
            <w:vAlign w:val="center"/>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主要岗位群或技术领域举例</w:t>
            </w:r>
          </w:p>
        </w:tc>
        <w:tc>
          <w:tcPr>
            <w:tcW w:w="2268" w:type="dxa"/>
            <w:vAlign w:val="center"/>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职业资格证书和职业技能等级证书举例</w:t>
            </w:r>
          </w:p>
        </w:tc>
        <w:tc>
          <w:tcPr>
            <w:tcW w:w="2170" w:type="dxa"/>
            <w:vAlign w:val="center"/>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专业（技能）方向</w:t>
            </w:r>
          </w:p>
        </w:tc>
      </w:tr>
      <w:tr w:rsidR="00C5535B" w:rsidRPr="00A174A4" w:rsidTr="00CD5AF4">
        <w:trPr>
          <w:jc w:val="center"/>
        </w:trPr>
        <w:tc>
          <w:tcPr>
            <w:tcW w:w="567" w:type="dxa"/>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1</w:t>
            </w:r>
          </w:p>
        </w:tc>
        <w:tc>
          <w:tcPr>
            <w:tcW w:w="1528" w:type="dxa"/>
          </w:tcPr>
          <w:p w:rsidR="00C5535B" w:rsidRPr="00A174A4" w:rsidRDefault="00F80396"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酒店</w:t>
            </w:r>
            <w:r w:rsidR="00DE3247">
              <w:rPr>
                <w:rFonts w:ascii="华文楷体" w:eastAsia="华文楷体" w:hAnsi="华文楷体" w:cs="华文楷体" w:hint="eastAsia"/>
                <w:bCs/>
                <w:color w:val="000000" w:themeColor="text1"/>
                <w:sz w:val="24"/>
                <w:szCs w:val="24"/>
              </w:rPr>
              <w:t>类</w:t>
            </w:r>
          </w:p>
        </w:tc>
        <w:tc>
          <w:tcPr>
            <w:tcW w:w="2268" w:type="dxa"/>
          </w:tcPr>
          <w:p w:rsidR="00C5535B" w:rsidRPr="00A174A4" w:rsidRDefault="00531634"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酒店服务与管理</w:t>
            </w:r>
            <w:r w:rsidR="002C72A0" w:rsidRPr="00A174A4">
              <w:rPr>
                <w:rFonts w:ascii="华文楷体" w:eastAsia="华文楷体" w:hAnsi="华文楷体" w:cs="华文楷体" w:hint="eastAsia"/>
                <w:bCs/>
                <w:color w:val="000000" w:themeColor="text1"/>
                <w:sz w:val="24"/>
                <w:szCs w:val="24"/>
              </w:rPr>
              <w:t>、</w:t>
            </w:r>
            <w:r w:rsidRPr="00A174A4">
              <w:rPr>
                <w:rFonts w:ascii="华文楷体" w:eastAsia="华文楷体" w:hAnsi="华文楷体" w:cs="华文楷体" w:hint="eastAsia"/>
                <w:bCs/>
                <w:color w:val="000000" w:themeColor="text1"/>
                <w:sz w:val="24"/>
                <w:szCs w:val="24"/>
              </w:rPr>
              <w:t>产品</w:t>
            </w:r>
            <w:r w:rsidR="009A62EA" w:rsidRPr="00A174A4">
              <w:rPr>
                <w:rFonts w:ascii="华文楷体" w:eastAsia="华文楷体" w:hAnsi="华文楷体" w:cs="华文楷体" w:hint="eastAsia"/>
                <w:bCs/>
                <w:color w:val="000000" w:themeColor="text1"/>
                <w:sz w:val="24"/>
                <w:szCs w:val="24"/>
              </w:rPr>
              <w:t>营销</w:t>
            </w:r>
            <w:r w:rsidRPr="00A174A4">
              <w:rPr>
                <w:rFonts w:ascii="华文楷体" w:eastAsia="华文楷体" w:hAnsi="华文楷体" w:cs="华文楷体" w:hint="eastAsia"/>
                <w:bCs/>
                <w:color w:val="000000" w:themeColor="text1"/>
                <w:sz w:val="24"/>
                <w:szCs w:val="24"/>
              </w:rPr>
              <w:t>与策划等岗位群</w:t>
            </w:r>
          </w:p>
        </w:tc>
        <w:tc>
          <w:tcPr>
            <w:tcW w:w="2268" w:type="dxa"/>
          </w:tcPr>
          <w:p w:rsidR="00C5535B" w:rsidRPr="00A174A4" w:rsidRDefault="009F1412"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茶艺师中级</w:t>
            </w:r>
          </w:p>
        </w:tc>
        <w:tc>
          <w:tcPr>
            <w:tcW w:w="2170" w:type="dxa"/>
          </w:tcPr>
          <w:p w:rsidR="00C5535B" w:rsidRPr="00A174A4" w:rsidRDefault="00705596"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餐饮、客房、</w:t>
            </w:r>
            <w:r w:rsidR="009F1412" w:rsidRPr="00A174A4">
              <w:rPr>
                <w:rFonts w:ascii="华文楷体" w:eastAsia="华文楷体" w:hAnsi="华文楷体" w:cs="华文楷体" w:hint="eastAsia"/>
                <w:bCs/>
                <w:color w:val="000000" w:themeColor="text1"/>
                <w:sz w:val="24"/>
                <w:szCs w:val="24"/>
              </w:rPr>
              <w:t>咖啡、茶艺、调酒</w:t>
            </w:r>
            <w:r w:rsidRPr="00A174A4">
              <w:rPr>
                <w:rFonts w:ascii="华文楷体" w:eastAsia="华文楷体" w:hAnsi="华文楷体" w:cs="华文楷体" w:hint="eastAsia"/>
                <w:bCs/>
                <w:color w:val="000000" w:themeColor="text1"/>
                <w:sz w:val="24"/>
                <w:szCs w:val="24"/>
              </w:rPr>
              <w:t>等</w:t>
            </w:r>
          </w:p>
        </w:tc>
      </w:tr>
      <w:tr w:rsidR="00C5535B" w:rsidRPr="00A174A4" w:rsidTr="00CD5AF4">
        <w:trPr>
          <w:jc w:val="center"/>
        </w:trPr>
        <w:tc>
          <w:tcPr>
            <w:tcW w:w="567" w:type="dxa"/>
          </w:tcPr>
          <w:p w:rsidR="00C5535B" w:rsidRPr="00A174A4" w:rsidRDefault="00726C3F"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2</w:t>
            </w:r>
          </w:p>
        </w:tc>
        <w:tc>
          <w:tcPr>
            <w:tcW w:w="1528" w:type="dxa"/>
          </w:tcPr>
          <w:p w:rsidR="00C5535B" w:rsidRPr="00A174A4" w:rsidRDefault="00F80396"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旅游</w:t>
            </w:r>
            <w:r w:rsidR="00DE3247">
              <w:rPr>
                <w:rFonts w:ascii="华文楷体" w:eastAsia="华文楷体" w:hAnsi="华文楷体" w:cs="华文楷体" w:hint="eastAsia"/>
                <w:bCs/>
                <w:color w:val="000000" w:themeColor="text1"/>
                <w:sz w:val="24"/>
                <w:szCs w:val="24"/>
              </w:rPr>
              <w:t>类</w:t>
            </w:r>
          </w:p>
        </w:tc>
        <w:tc>
          <w:tcPr>
            <w:tcW w:w="2268" w:type="dxa"/>
          </w:tcPr>
          <w:p w:rsidR="00C5535B" w:rsidRPr="00A174A4" w:rsidRDefault="00531634"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旅行社与景点（区）服务与管理岗位群</w:t>
            </w:r>
          </w:p>
        </w:tc>
        <w:tc>
          <w:tcPr>
            <w:tcW w:w="2268" w:type="dxa"/>
          </w:tcPr>
          <w:p w:rsidR="00C5535B" w:rsidRPr="00A174A4" w:rsidRDefault="009F1412" w:rsidP="002747C0">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研学旅行导师</w:t>
            </w:r>
            <w:r w:rsidR="002747C0">
              <w:rPr>
                <w:rFonts w:ascii="华文楷体" w:eastAsia="华文楷体" w:hAnsi="华文楷体" w:cs="华文楷体" w:hint="eastAsia"/>
                <w:bCs/>
                <w:color w:val="000000" w:themeColor="text1"/>
                <w:sz w:val="24"/>
                <w:szCs w:val="24"/>
              </w:rPr>
              <w:t>初</w:t>
            </w:r>
            <w:r w:rsidRPr="00A174A4">
              <w:rPr>
                <w:rFonts w:ascii="华文楷体" w:eastAsia="华文楷体" w:hAnsi="华文楷体" w:cs="华文楷体" w:hint="eastAsia"/>
                <w:bCs/>
                <w:color w:val="000000" w:themeColor="text1"/>
                <w:sz w:val="24"/>
                <w:szCs w:val="24"/>
              </w:rPr>
              <w:t>级</w:t>
            </w:r>
            <w:r w:rsidR="008078B6" w:rsidRPr="00A174A4">
              <w:rPr>
                <w:rFonts w:ascii="华文楷体" w:eastAsia="华文楷体" w:hAnsi="华文楷体" w:cs="华文楷体" w:hint="eastAsia"/>
                <w:bCs/>
                <w:color w:val="000000" w:themeColor="text1"/>
                <w:sz w:val="24"/>
                <w:szCs w:val="24"/>
              </w:rPr>
              <w:t>、导游资格证</w:t>
            </w:r>
          </w:p>
        </w:tc>
        <w:tc>
          <w:tcPr>
            <w:tcW w:w="2170" w:type="dxa"/>
          </w:tcPr>
          <w:p w:rsidR="00C5535B" w:rsidRPr="00A174A4" w:rsidRDefault="00531634"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线上销售、计调、讲解、</w:t>
            </w:r>
            <w:r w:rsidR="002C72A0" w:rsidRPr="00A174A4">
              <w:rPr>
                <w:rFonts w:ascii="华文楷体" w:eastAsia="华文楷体" w:hAnsi="华文楷体" w:cs="华文楷体" w:hint="eastAsia"/>
                <w:bCs/>
                <w:color w:val="000000" w:themeColor="text1"/>
                <w:sz w:val="24"/>
                <w:szCs w:val="24"/>
              </w:rPr>
              <w:t>产品设计</w:t>
            </w:r>
            <w:r w:rsidRPr="00A174A4">
              <w:rPr>
                <w:rFonts w:ascii="华文楷体" w:eastAsia="华文楷体" w:hAnsi="华文楷体" w:cs="华文楷体" w:hint="eastAsia"/>
                <w:bCs/>
                <w:color w:val="000000" w:themeColor="text1"/>
                <w:sz w:val="24"/>
                <w:szCs w:val="24"/>
              </w:rPr>
              <w:t>等</w:t>
            </w:r>
          </w:p>
        </w:tc>
      </w:tr>
      <w:tr w:rsidR="00C5535B" w:rsidRPr="00A174A4" w:rsidTr="00CD5AF4">
        <w:trPr>
          <w:jc w:val="center"/>
        </w:trPr>
        <w:tc>
          <w:tcPr>
            <w:tcW w:w="567" w:type="dxa"/>
          </w:tcPr>
          <w:p w:rsidR="00C5535B" w:rsidRPr="00A174A4" w:rsidRDefault="005B00B8"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3</w:t>
            </w:r>
          </w:p>
        </w:tc>
        <w:tc>
          <w:tcPr>
            <w:tcW w:w="1528" w:type="dxa"/>
          </w:tcPr>
          <w:p w:rsidR="00C5535B" w:rsidRPr="00A174A4" w:rsidRDefault="005B00B8" w:rsidP="00A174A4">
            <w:pPr>
              <w:spacing w:line="40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会展</w:t>
            </w:r>
            <w:r w:rsidR="00DE3247">
              <w:rPr>
                <w:rFonts w:ascii="华文楷体" w:eastAsia="华文楷体" w:hAnsi="华文楷体" w:cs="华文楷体" w:hint="eastAsia"/>
                <w:bCs/>
                <w:color w:val="000000" w:themeColor="text1"/>
                <w:sz w:val="24"/>
                <w:szCs w:val="24"/>
              </w:rPr>
              <w:t>类</w:t>
            </w:r>
          </w:p>
        </w:tc>
        <w:tc>
          <w:tcPr>
            <w:tcW w:w="2268" w:type="dxa"/>
          </w:tcPr>
          <w:p w:rsidR="00C5535B" w:rsidRPr="00A174A4" w:rsidRDefault="00531634" w:rsidP="00A174A4">
            <w:pPr>
              <w:spacing w:line="400" w:lineRule="exact"/>
              <w:jc w:val="lef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会展接待与服务、会展策划与销售岗位群</w:t>
            </w:r>
          </w:p>
        </w:tc>
        <w:tc>
          <w:tcPr>
            <w:tcW w:w="2268" w:type="dxa"/>
          </w:tcPr>
          <w:p w:rsidR="00C5535B" w:rsidRPr="00A174A4" w:rsidRDefault="00C5535B" w:rsidP="00A174A4">
            <w:pPr>
              <w:spacing w:line="400" w:lineRule="exact"/>
              <w:rPr>
                <w:rFonts w:ascii="华文楷体" w:eastAsia="华文楷体" w:hAnsi="华文楷体" w:cs="华文楷体"/>
                <w:bCs/>
                <w:color w:val="000000" w:themeColor="text1"/>
                <w:sz w:val="24"/>
                <w:szCs w:val="24"/>
              </w:rPr>
            </w:pPr>
          </w:p>
        </w:tc>
        <w:tc>
          <w:tcPr>
            <w:tcW w:w="2170" w:type="dxa"/>
          </w:tcPr>
          <w:p w:rsidR="00C5535B" w:rsidRPr="00A174A4" w:rsidRDefault="00531634" w:rsidP="00A174A4">
            <w:pPr>
              <w:spacing w:line="400" w:lineRule="exact"/>
              <w:jc w:val="center"/>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会展服务、策划、销售等</w:t>
            </w:r>
          </w:p>
        </w:tc>
      </w:tr>
    </w:tbl>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（二）接续专业</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高职：</w:t>
      </w:r>
      <w:r w:rsidR="00B017B2" w:rsidRPr="00B017B2">
        <w:rPr>
          <w:rFonts w:ascii="华文楷体" w:eastAsia="华文楷体" w:hAnsi="华文楷体" w:cs="华文楷体" w:hint="eastAsia"/>
          <w:bCs/>
          <w:color w:val="000000" w:themeColor="text1"/>
          <w:sz w:val="28"/>
          <w:szCs w:val="28"/>
        </w:rPr>
        <w:t>酒店管理（640106），旅游管理（640101），</w:t>
      </w:r>
      <w:r w:rsidR="00531634">
        <w:rPr>
          <w:rFonts w:ascii="华文楷体" w:eastAsia="华文楷体" w:hAnsi="华文楷体" w:cs="华文楷体" w:hint="eastAsia"/>
          <w:bCs/>
          <w:color w:val="000000" w:themeColor="text1"/>
          <w:sz w:val="28"/>
          <w:szCs w:val="28"/>
        </w:rPr>
        <w:t>导游（6</w:t>
      </w:r>
      <w:r w:rsidR="00531634">
        <w:rPr>
          <w:rFonts w:ascii="华文楷体" w:eastAsia="华文楷体" w:hAnsi="华文楷体" w:cs="华文楷体"/>
          <w:bCs/>
          <w:color w:val="000000" w:themeColor="text1"/>
          <w:sz w:val="28"/>
          <w:szCs w:val="28"/>
        </w:rPr>
        <w:t>40102</w:t>
      </w:r>
      <w:r w:rsidR="00531634">
        <w:rPr>
          <w:rFonts w:ascii="华文楷体" w:eastAsia="华文楷体" w:hAnsi="华文楷体" w:cs="华文楷体" w:hint="eastAsia"/>
          <w:bCs/>
          <w:color w:val="000000" w:themeColor="text1"/>
          <w:sz w:val="28"/>
          <w:szCs w:val="28"/>
        </w:rPr>
        <w:t>）</w:t>
      </w:r>
      <w:r w:rsidR="00B017B2" w:rsidRPr="00B017B2">
        <w:rPr>
          <w:rFonts w:ascii="华文楷体" w:eastAsia="华文楷体" w:hAnsi="华文楷体" w:cs="华文楷体" w:hint="eastAsia"/>
          <w:bCs/>
          <w:color w:val="000000" w:themeColor="text1"/>
          <w:sz w:val="28"/>
          <w:szCs w:val="28"/>
        </w:rPr>
        <w:t>会展策划</w:t>
      </w:r>
      <w:r w:rsidR="00090AB1">
        <w:rPr>
          <w:rFonts w:ascii="华文楷体" w:eastAsia="华文楷体" w:hAnsi="华文楷体" w:cs="华文楷体" w:hint="eastAsia"/>
          <w:bCs/>
          <w:color w:val="000000" w:themeColor="text1"/>
          <w:sz w:val="28"/>
          <w:szCs w:val="28"/>
        </w:rPr>
        <w:t>与服务</w:t>
      </w:r>
      <w:r w:rsidR="00B017B2" w:rsidRPr="00B017B2">
        <w:rPr>
          <w:rFonts w:ascii="华文楷体" w:eastAsia="华文楷体" w:hAnsi="华文楷体" w:cs="华文楷体" w:hint="eastAsia"/>
          <w:bCs/>
          <w:color w:val="000000" w:themeColor="text1"/>
          <w:sz w:val="28"/>
          <w:szCs w:val="28"/>
        </w:rPr>
        <w:t>（640301），</w:t>
      </w:r>
      <w:r w:rsidR="00B931F4">
        <w:rPr>
          <w:rFonts w:ascii="华文楷体" w:eastAsia="华文楷体" w:hAnsi="华文楷体" w:cs="华文楷体" w:hint="eastAsia"/>
          <w:bCs/>
          <w:color w:val="000000" w:themeColor="text1"/>
          <w:sz w:val="28"/>
          <w:szCs w:val="28"/>
        </w:rPr>
        <w:t>景区开发与</w:t>
      </w:r>
      <w:r w:rsidR="00B017B2" w:rsidRPr="00B017B2">
        <w:rPr>
          <w:rFonts w:ascii="华文楷体" w:eastAsia="华文楷体" w:hAnsi="华文楷体" w:cs="华文楷体" w:hint="eastAsia"/>
          <w:bCs/>
          <w:color w:val="000000" w:themeColor="text1"/>
          <w:sz w:val="28"/>
          <w:szCs w:val="28"/>
        </w:rPr>
        <w:t>管理（6401</w:t>
      </w:r>
      <w:r w:rsidR="00B931F4">
        <w:rPr>
          <w:rFonts w:ascii="华文楷体" w:eastAsia="华文楷体" w:hAnsi="华文楷体" w:cs="华文楷体"/>
          <w:bCs/>
          <w:color w:val="000000" w:themeColor="text1"/>
          <w:sz w:val="28"/>
          <w:szCs w:val="28"/>
        </w:rPr>
        <w:t>04</w:t>
      </w:r>
      <w:r w:rsidR="00B017B2" w:rsidRPr="00B017B2">
        <w:rPr>
          <w:rFonts w:ascii="华文楷体" w:eastAsia="华文楷体" w:hAnsi="华文楷体" w:cs="华文楷体" w:hint="eastAsia"/>
          <w:bCs/>
          <w:color w:val="000000" w:themeColor="text1"/>
          <w:sz w:val="28"/>
          <w:szCs w:val="28"/>
        </w:rPr>
        <w:t>）</w:t>
      </w:r>
      <w:r w:rsidR="00090AB1">
        <w:rPr>
          <w:rFonts w:ascii="华文楷体" w:eastAsia="华文楷体" w:hAnsi="华文楷体" w:cs="华文楷体" w:hint="eastAsia"/>
          <w:bCs/>
          <w:color w:val="000000" w:themeColor="text1"/>
          <w:sz w:val="28"/>
          <w:szCs w:val="28"/>
        </w:rPr>
        <w:t>、研学旅行管</w:t>
      </w:r>
      <w:r w:rsidR="00090AB1">
        <w:rPr>
          <w:rFonts w:ascii="华文楷体" w:eastAsia="华文楷体" w:hAnsi="华文楷体" w:cs="华文楷体" w:hint="eastAsia"/>
          <w:bCs/>
          <w:color w:val="000000" w:themeColor="text1"/>
          <w:sz w:val="28"/>
          <w:szCs w:val="28"/>
        </w:rPr>
        <w:lastRenderedPageBreak/>
        <w:t>理与服务（6</w:t>
      </w:r>
      <w:r w:rsidR="00090AB1">
        <w:rPr>
          <w:rFonts w:ascii="华文楷体" w:eastAsia="华文楷体" w:hAnsi="华文楷体" w:cs="华文楷体"/>
          <w:bCs/>
          <w:color w:val="000000" w:themeColor="text1"/>
          <w:sz w:val="28"/>
          <w:szCs w:val="28"/>
        </w:rPr>
        <w:t>40107</w:t>
      </w:r>
      <w:r w:rsidR="00090AB1">
        <w:rPr>
          <w:rFonts w:ascii="华文楷体" w:eastAsia="华文楷体" w:hAnsi="华文楷体" w:cs="华文楷体" w:hint="eastAsia"/>
          <w:bCs/>
          <w:color w:val="000000" w:themeColor="text1"/>
          <w:sz w:val="28"/>
          <w:szCs w:val="28"/>
        </w:rPr>
        <w:t>）</w:t>
      </w:r>
      <w:r w:rsidR="000F7E4A">
        <w:rPr>
          <w:rFonts w:ascii="华文楷体" w:eastAsia="华文楷体" w:hAnsi="华文楷体" w:cs="华文楷体" w:hint="eastAsia"/>
          <w:bCs/>
          <w:color w:val="000000" w:themeColor="text1"/>
          <w:sz w:val="28"/>
          <w:szCs w:val="28"/>
        </w:rPr>
        <w:t>等</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本科：</w:t>
      </w:r>
      <w:r w:rsidR="00B017B2" w:rsidRPr="00B017B2">
        <w:rPr>
          <w:rFonts w:ascii="华文楷体" w:eastAsia="华文楷体" w:hAnsi="华文楷体" w:cs="华文楷体" w:hint="eastAsia"/>
          <w:bCs/>
          <w:color w:val="000000" w:themeColor="text1"/>
          <w:sz w:val="28"/>
          <w:szCs w:val="28"/>
        </w:rPr>
        <w:t>酒店管理（120902），旅游管理（120901K）</w:t>
      </w:r>
      <w:r w:rsidR="00090AB1">
        <w:rPr>
          <w:rFonts w:ascii="华文楷体" w:eastAsia="华文楷体" w:hAnsi="华文楷体" w:cs="华文楷体" w:hint="eastAsia"/>
          <w:bCs/>
          <w:color w:val="000000" w:themeColor="text1"/>
          <w:sz w:val="28"/>
          <w:szCs w:val="28"/>
        </w:rPr>
        <w:t>，会展经济与管理（1</w:t>
      </w:r>
      <w:r w:rsidR="00090AB1">
        <w:rPr>
          <w:rFonts w:ascii="华文楷体" w:eastAsia="华文楷体" w:hAnsi="华文楷体" w:cs="华文楷体"/>
          <w:bCs/>
          <w:color w:val="000000" w:themeColor="text1"/>
          <w:sz w:val="28"/>
          <w:szCs w:val="28"/>
        </w:rPr>
        <w:t>20903</w:t>
      </w:r>
      <w:r w:rsidR="00090AB1">
        <w:rPr>
          <w:rFonts w:ascii="华文楷体" w:eastAsia="华文楷体" w:hAnsi="华文楷体" w:cs="华文楷体" w:hint="eastAsia"/>
          <w:bCs/>
          <w:color w:val="000000" w:themeColor="text1"/>
          <w:sz w:val="28"/>
          <w:szCs w:val="28"/>
        </w:rPr>
        <w:t>）</w:t>
      </w:r>
    </w:p>
    <w:p w:rsidR="00C5535B" w:rsidRPr="00D17775" w:rsidRDefault="00726C3F" w:rsidP="00D17775">
      <w:pPr>
        <w:pStyle w:val="a5"/>
        <w:jc w:val="left"/>
      </w:pPr>
      <w:bookmarkStart w:id="9" w:name="_Toc39135776"/>
      <w:r w:rsidRPr="00D17775">
        <w:rPr>
          <w:rFonts w:hint="eastAsia"/>
        </w:rPr>
        <w:t>五、培养目标与培养规格</w:t>
      </w:r>
      <w:bookmarkEnd w:id="9"/>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（一）培养目标</w:t>
      </w:r>
    </w:p>
    <w:p w:rsidR="00C5535B" w:rsidRPr="000B5A74" w:rsidRDefault="00726C3F">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本专业坚持立德树人，面向</w:t>
      </w:r>
      <w:r w:rsidR="00B771D1" w:rsidRPr="000B5A74">
        <w:rPr>
          <w:rFonts w:ascii="华文楷体" w:eastAsia="华文楷体" w:hAnsi="华文楷体" w:cs="华文楷体" w:hint="eastAsia"/>
          <w:bCs/>
          <w:color w:val="000000" w:themeColor="text1"/>
          <w:sz w:val="28"/>
          <w:szCs w:val="28"/>
        </w:rPr>
        <w:t>酒店、旅游、会展</w:t>
      </w:r>
      <w:r w:rsidRPr="000B5A74">
        <w:rPr>
          <w:rFonts w:ascii="华文楷体" w:eastAsia="华文楷体" w:hAnsi="华文楷体" w:cs="华文楷体" w:hint="eastAsia"/>
          <w:bCs/>
          <w:color w:val="000000" w:themeColor="text1"/>
          <w:sz w:val="28"/>
          <w:szCs w:val="28"/>
        </w:rPr>
        <w:t>等行业企业，培养从事</w:t>
      </w:r>
      <w:r w:rsidR="00B771D1" w:rsidRPr="000B5A74">
        <w:rPr>
          <w:rFonts w:ascii="华文楷体" w:eastAsia="华文楷体" w:hAnsi="华文楷体" w:cs="华文楷体" w:hint="eastAsia"/>
          <w:bCs/>
          <w:color w:val="000000" w:themeColor="text1"/>
          <w:sz w:val="28"/>
          <w:szCs w:val="28"/>
        </w:rPr>
        <w:t>酒店</w:t>
      </w:r>
      <w:r w:rsidR="004D17D6" w:rsidRPr="000B5A74">
        <w:rPr>
          <w:rFonts w:ascii="华文楷体" w:eastAsia="华文楷体" w:hAnsi="华文楷体" w:cs="华文楷体" w:hint="eastAsia"/>
          <w:bCs/>
          <w:color w:val="000000" w:themeColor="text1"/>
          <w:sz w:val="28"/>
          <w:szCs w:val="28"/>
        </w:rPr>
        <w:t>及旅游行业一线服务与运行、营销与</w:t>
      </w:r>
      <w:r w:rsidR="00B50D4E" w:rsidRPr="000B5A74">
        <w:rPr>
          <w:rFonts w:ascii="华文楷体" w:eastAsia="华文楷体" w:hAnsi="华文楷体" w:cs="华文楷体" w:hint="eastAsia"/>
          <w:bCs/>
          <w:color w:val="000000" w:themeColor="text1"/>
          <w:sz w:val="28"/>
          <w:szCs w:val="28"/>
        </w:rPr>
        <w:t>策划、</w:t>
      </w:r>
      <w:r w:rsidR="004D17D6" w:rsidRPr="000B5A74">
        <w:rPr>
          <w:rFonts w:ascii="华文楷体" w:eastAsia="华文楷体" w:hAnsi="华文楷体" w:cs="华文楷体" w:hint="eastAsia"/>
          <w:bCs/>
          <w:color w:val="000000" w:themeColor="text1"/>
          <w:sz w:val="28"/>
          <w:szCs w:val="28"/>
        </w:rPr>
        <w:t>基层管理</w:t>
      </w:r>
      <w:r w:rsidRPr="000B5A74">
        <w:rPr>
          <w:rFonts w:ascii="华文楷体" w:eastAsia="华文楷体" w:hAnsi="华文楷体" w:cs="华文楷体" w:hint="eastAsia"/>
          <w:bCs/>
          <w:color w:val="000000" w:themeColor="text1"/>
          <w:sz w:val="28"/>
          <w:szCs w:val="28"/>
        </w:rPr>
        <w:t>等工作，具备</w:t>
      </w:r>
      <w:r w:rsidR="00B931F4" w:rsidRPr="000B5A74">
        <w:rPr>
          <w:rFonts w:ascii="华文楷体" w:eastAsia="华文楷体" w:hAnsi="华文楷体" w:cs="华文楷体" w:hint="eastAsia"/>
          <w:bCs/>
          <w:color w:val="000000" w:themeColor="text1"/>
          <w:sz w:val="28"/>
          <w:szCs w:val="28"/>
        </w:rPr>
        <w:t>良好的职业道德、专业素养和工匠精神</w:t>
      </w:r>
      <w:r w:rsidRPr="000B5A74">
        <w:rPr>
          <w:rFonts w:ascii="华文楷体" w:eastAsia="华文楷体" w:hAnsi="华文楷体" w:cs="华文楷体" w:hint="eastAsia"/>
          <w:bCs/>
          <w:color w:val="000000" w:themeColor="text1"/>
          <w:sz w:val="28"/>
          <w:szCs w:val="28"/>
        </w:rPr>
        <w:t>，掌握</w:t>
      </w:r>
      <w:r w:rsidR="00750AC5" w:rsidRPr="000B5A74">
        <w:rPr>
          <w:rFonts w:ascii="华文楷体" w:eastAsia="华文楷体" w:hAnsi="华文楷体" w:cs="华文楷体" w:hint="eastAsia"/>
          <w:bCs/>
          <w:color w:val="000000" w:themeColor="text1"/>
          <w:sz w:val="28"/>
          <w:szCs w:val="28"/>
        </w:rPr>
        <w:t>酒店服务、旅游服务、会展服务与管理的基础</w:t>
      </w:r>
      <w:r w:rsidRPr="000B5A74">
        <w:rPr>
          <w:rFonts w:ascii="华文楷体" w:eastAsia="华文楷体" w:hAnsi="华文楷体" w:cs="华文楷体" w:hint="eastAsia"/>
          <w:bCs/>
          <w:color w:val="000000" w:themeColor="text1"/>
          <w:sz w:val="28"/>
          <w:szCs w:val="28"/>
        </w:rPr>
        <w:t>知识，具备</w:t>
      </w:r>
      <w:r w:rsidR="004D17D6" w:rsidRPr="000B5A74">
        <w:rPr>
          <w:rFonts w:ascii="华文楷体" w:eastAsia="华文楷体" w:hAnsi="华文楷体" w:cs="华文楷体" w:hint="eastAsia"/>
          <w:bCs/>
          <w:color w:val="000000" w:themeColor="text1"/>
          <w:sz w:val="28"/>
          <w:szCs w:val="28"/>
        </w:rPr>
        <w:t>熟练的技能操作能力、良好的</w:t>
      </w:r>
      <w:r w:rsidR="00B14C7F" w:rsidRPr="000B5A74">
        <w:rPr>
          <w:rFonts w:ascii="华文楷体" w:eastAsia="华文楷体" w:hAnsi="华文楷体" w:cs="华文楷体" w:hint="eastAsia"/>
          <w:bCs/>
          <w:color w:val="000000" w:themeColor="text1"/>
          <w:sz w:val="28"/>
          <w:szCs w:val="28"/>
        </w:rPr>
        <w:t>服务与销售的能力、</w:t>
      </w:r>
      <w:r w:rsidR="00D11F9C" w:rsidRPr="000B5A74">
        <w:rPr>
          <w:rFonts w:ascii="华文楷体" w:eastAsia="华文楷体" w:hAnsi="华文楷体" w:cs="华文楷体" w:hint="eastAsia"/>
          <w:bCs/>
          <w:color w:val="000000" w:themeColor="text1"/>
          <w:sz w:val="28"/>
          <w:szCs w:val="28"/>
        </w:rPr>
        <w:t>较强</w:t>
      </w:r>
      <w:r w:rsidR="00750AC5" w:rsidRPr="000B5A74">
        <w:rPr>
          <w:rFonts w:ascii="华文楷体" w:eastAsia="华文楷体" w:hAnsi="华文楷体" w:cs="华文楷体" w:hint="eastAsia"/>
          <w:bCs/>
          <w:color w:val="000000" w:themeColor="text1"/>
          <w:sz w:val="28"/>
          <w:szCs w:val="28"/>
        </w:rPr>
        <w:t>的沟通</w:t>
      </w:r>
      <w:r w:rsidR="00233A68" w:rsidRPr="000B5A74">
        <w:rPr>
          <w:rFonts w:ascii="华文楷体" w:eastAsia="华文楷体" w:hAnsi="华文楷体" w:cs="华文楷体" w:hint="eastAsia"/>
          <w:bCs/>
          <w:color w:val="000000" w:themeColor="text1"/>
          <w:sz w:val="28"/>
          <w:szCs w:val="28"/>
        </w:rPr>
        <w:t>和</w:t>
      </w:r>
      <w:r w:rsidR="00750AC5" w:rsidRPr="000B5A74">
        <w:rPr>
          <w:rFonts w:ascii="华文楷体" w:eastAsia="华文楷体" w:hAnsi="华文楷体" w:cs="华文楷体" w:hint="eastAsia"/>
          <w:bCs/>
          <w:color w:val="000000" w:themeColor="text1"/>
          <w:sz w:val="28"/>
          <w:szCs w:val="28"/>
        </w:rPr>
        <w:t>讲解能力</w:t>
      </w:r>
      <w:r w:rsidR="0051694A" w:rsidRPr="000B5A74">
        <w:rPr>
          <w:rFonts w:ascii="华文楷体" w:eastAsia="华文楷体" w:hAnsi="华文楷体" w:cs="华文楷体" w:hint="eastAsia"/>
          <w:bCs/>
          <w:color w:val="000000" w:themeColor="text1"/>
          <w:sz w:val="28"/>
          <w:szCs w:val="28"/>
        </w:rPr>
        <w:t>以及持续学习能力</w:t>
      </w:r>
      <w:r w:rsidRPr="000B5A74">
        <w:rPr>
          <w:rFonts w:ascii="华文楷体" w:eastAsia="华文楷体" w:hAnsi="华文楷体" w:cs="华文楷体" w:hint="eastAsia"/>
          <w:bCs/>
          <w:color w:val="000000" w:themeColor="text1"/>
          <w:sz w:val="28"/>
          <w:szCs w:val="28"/>
        </w:rPr>
        <w:t>，德、智、体、美、劳全面发展的高素质劳动者和技术技能型人才。</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（二）培养规格</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本专业毕业生应具有以下职业性的素质、知识和能力：</w:t>
      </w:r>
    </w:p>
    <w:p w:rsidR="00C5535B" w:rsidRDefault="00726C3F">
      <w:pPr>
        <w:pStyle w:val="a7"/>
        <w:numPr>
          <w:ilvl w:val="0"/>
          <w:numId w:val="1"/>
        </w:numPr>
        <w:spacing w:line="560" w:lineRule="exact"/>
        <w:ind w:firstLineChars="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素质</w:t>
      </w:r>
    </w:p>
    <w:p w:rsidR="00C934DB" w:rsidRPr="000B5A74" w:rsidRDefault="00C934DB" w:rsidP="00900577">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（1）思想政治素质：熟悉我国国情，热爱社会主义祖国，弘扬社会主义核心价值观，牢固树立“四个意识”、坚定“四个自信”、</w:t>
      </w:r>
      <w:r w:rsidR="00380A51" w:rsidRPr="000B5A74">
        <w:rPr>
          <w:rFonts w:ascii="华文楷体" w:eastAsia="华文楷体" w:hAnsi="华文楷体" w:cs="华文楷体" w:hint="eastAsia"/>
          <w:bCs/>
          <w:color w:val="000000" w:themeColor="text1"/>
          <w:sz w:val="28"/>
          <w:szCs w:val="28"/>
        </w:rPr>
        <w:t>做到</w:t>
      </w:r>
      <w:r w:rsidRPr="000B5A74">
        <w:rPr>
          <w:rFonts w:ascii="华文楷体" w:eastAsia="华文楷体" w:hAnsi="华文楷体" w:cs="华文楷体" w:hint="eastAsia"/>
          <w:bCs/>
          <w:color w:val="000000" w:themeColor="text1"/>
          <w:sz w:val="28"/>
          <w:szCs w:val="28"/>
        </w:rPr>
        <w:t>“</w:t>
      </w:r>
      <w:r w:rsidR="00380A51" w:rsidRPr="000B5A74">
        <w:rPr>
          <w:rFonts w:ascii="华文楷体" w:eastAsia="华文楷体" w:hAnsi="华文楷体" w:cs="华文楷体" w:hint="eastAsia"/>
          <w:bCs/>
          <w:color w:val="000000" w:themeColor="text1"/>
          <w:sz w:val="28"/>
          <w:szCs w:val="28"/>
        </w:rPr>
        <w:t>两个维护</w:t>
      </w:r>
      <w:r w:rsidRPr="000B5A74">
        <w:rPr>
          <w:rFonts w:ascii="华文楷体" w:eastAsia="华文楷体" w:hAnsi="华文楷体" w:cs="华文楷体" w:hint="eastAsia"/>
          <w:bCs/>
          <w:color w:val="000000" w:themeColor="text1"/>
          <w:sz w:val="28"/>
          <w:szCs w:val="28"/>
        </w:rPr>
        <w:t>”。</w:t>
      </w:r>
    </w:p>
    <w:p w:rsidR="00C934DB" w:rsidRPr="000B5A74" w:rsidRDefault="00C934DB" w:rsidP="00900577">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（2）道德素质：牢固树立社会主义核心价值观，遵纪守法，养成恪守职业道德与行为规范的习惯，做一个对国家、社会和家庭负责任的人。</w:t>
      </w:r>
    </w:p>
    <w:p w:rsidR="00C934DB" w:rsidRPr="000B5A74" w:rsidRDefault="00C934DB" w:rsidP="00900577">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（3）</w:t>
      </w:r>
      <w:r w:rsidR="00C77769" w:rsidRPr="000B5A74">
        <w:rPr>
          <w:rFonts w:ascii="华文楷体" w:eastAsia="华文楷体" w:hAnsi="华文楷体" w:cs="华文楷体" w:hint="eastAsia"/>
          <w:bCs/>
          <w:color w:val="000000" w:themeColor="text1"/>
          <w:sz w:val="28"/>
          <w:szCs w:val="28"/>
        </w:rPr>
        <w:t>身体与心理</w:t>
      </w:r>
      <w:r w:rsidRPr="000B5A74">
        <w:rPr>
          <w:rFonts w:ascii="华文楷体" w:eastAsia="华文楷体" w:hAnsi="华文楷体" w:cs="华文楷体" w:hint="eastAsia"/>
          <w:bCs/>
          <w:color w:val="000000" w:themeColor="text1"/>
          <w:sz w:val="28"/>
          <w:szCs w:val="28"/>
        </w:rPr>
        <w:t>素质：</w:t>
      </w:r>
      <w:r w:rsidR="00F4310C" w:rsidRPr="000B5A74">
        <w:rPr>
          <w:rFonts w:ascii="华文楷体" w:eastAsia="华文楷体" w:hAnsi="华文楷体" w:cs="华文楷体" w:hint="eastAsia"/>
          <w:bCs/>
          <w:color w:val="000000" w:themeColor="text1"/>
          <w:sz w:val="28"/>
          <w:szCs w:val="28"/>
        </w:rPr>
        <w:t>生理健全、身体健康，达到“国家学生体质健康测试标准”要求，能胜任工作需要。</w:t>
      </w:r>
      <w:r w:rsidRPr="000B5A74">
        <w:rPr>
          <w:rFonts w:ascii="华文楷体" w:eastAsia="华文楷体" w:hAnsi="华文楷体" w:cs="华文楷体" w:hint="eastAsia"/>
          <w:bCs/>
          <w:color w:val="000000" w:themeColor="text1"/>
          <w:sz w:val="28"/>
          <w:szCs w:val="28"/>
        </w:rPr>
        <w:t>能正确面对困难、压力与挫折，具有积极进取、乐观向上和健康平和的心态。</w:t>
      </w:r>
    </w:p>
    <w:p w:rsidR="00C77769" w:rsidRPr="000B5A74" w:rsidRDefault="00716966" w:rsidP="00900577">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（4）</w:t>
      </w:r>
      <w:r w:rsidR="00C77769" w:rsidRPr="000B5A74">
        <w:rPr>
          <w:rFonts w:ascii="华文楷体" w:eastAsia="华文楷体" w:hAnsi="华文楷体" w:cs="华文楷体" w:hint="eastAsia"/>
          <w:bCs/>
          <w:color w:val="000000" w:themeColor="text1"/>
          <w:sz w:val="28"/>
          <w:szCs w:val="28"/>
        </w:rPr>
        <w:t>科学文化素质</w:t>
      </w:r>
      <w:r w:rsidRPr="000B5A74">
        <w:rPr>
          <w:rFonts w:ascii="华文楷体" w:eastAsia="华文楷体" w:hAnsi="华文楷体" w:cs="华文楷体" w:hint="eastAsia"/>
          <w:bCs/>
          <w:color w:val="000000" w:themeColor="text1"/>
          <w:sz w:val="28"/>
          <w:szCs w:val="28"/>
        </w:rPr>
        <w:t>：</w:t>
      </w:r>
      <w:r w:rsidR="00F04138" w:rsidRPr="000B5A74">
        <w:rPr>
          <w:rFonts w:ascii="华文楷体" w:eastAsia="华文楷体" w:hAnsi="华文楷体" w:cs="华文楷体" w:hint="eastAsia"/>
          <w:bCs/>
          <w:color w:val="000000" w:themeColor="text1"/>
          <w:sz w:val="28"/>
          <w:szCs w:val="28"/>
        </w:rPr>
        <w:t>对文学、历史、哲学、艺术等人文社会科</w:t>
      </w:r>
      <w:r w:rsidR="00F04138" w:rsidRPr="000B5A74">
        <w:rPr>
          <w:rFonts w:ascii="华文楷体" w:eastAsia="华文楷体" w:hAnsi="华文楷体" w:cs="华文楷体" w:hint="eastAsia"/>
          <w:bCs/>
          <w:color w:val="000000" w:themeColor="text1"/>
          <w:sz w:val="28"/>
          <w:szCs w:val="28"/>
        </w:rPr>
        <w:lastRenderedPageBreak/>
        <w:t>学和自然科学有一定了解；崇尚中国传统文化和中国传统礼仪，具有一定的文化品位、审美情趣、人文素养。</w:t>
      </w:r>
    </w:p>
    <w:p w:rsidR="00F04138" w:rsidRPr="000B5A74" w:rsidRDefault="00F04138" w:rsidP="00900577">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（5）</w:t>
      </w:r>
      <w:r w:rsidR="00C77769" w:rsidRPr="000B5A74">
        <w:rPr>
          <w:rFonts w:ascii="华文楷体" w:eastAsia="华文楷体" w:hAnsi="华文楷体" w:cs="华文楷体" w:hint="eastAsia"/>
          <w:bCs/>
          <w:color w:val="000000" w:themeColor="text1"/>
          <w:sz w:val="28"/>
          <w:szCs w:val="28"/>
        </w:rPr>
        <w:t>职业素养</w:t>
      </w:r>
      <w:r w:rsidR="00F4310C" w:rsidRPr="000B5A74">
        <w:rPr>
          <w:rFonts w:ascii="华文楷体" w:eastAsia="华文楷体" w:hAnsi="华文楷体" w:cs="华文楷体" w:hint="eastAsia"/>
          <w:bCs/>
          <w:color w:val="000000" w:themeColor="text1"/>
          <w:sz w:val="28"/>
          <w:szCs w:val="28"/>
        </w:rPr>
        <w:t>：</w:t>
      </w:r>
      <w:r w:rsidR="00D121F7" w:rsidRPr="000B5A74">
        <w:rPr>
          <w:rFonts w:ascii="华文楷体" w:eastAsia="华文楷体" w:hAnsi="华文楷体" w:cs="华文楷体" w:hint="eastAsia"/>
          <w:bCs/>
          <w:color w:val="000000" w:themeColor="text1"/>
          <w:sz w:val="28"/>
          <w:szCs w:val="28"/>
        </w:rPr>
        <w:t>具有自尊、正直和诚实的品质；</w:t>
      </w:r>
      <w:r w:rsidRPr="000B5A74">
        <w:rPr>
          <w:rFonts w:ascii="华文楷体" w:eastAsia="华文楷体" w:hAnsi="华文楷体" w:cs="华文楷体" w:hint="eastAsia"/>
          <w:bCs/>
          <w:color w:val="000000" w:themeColor="text1"/>
          <w:sz w:val="28"/>
          <w:szCs w:val="28"/>
        </w:rPr>
        <w:t>具有安全生产意识，节约资源；具备主动、热情的服务意识；</w:t>
      </w:r>
      <w:r w:rsidR="00D121F7" w:rsidRPr="000B5A74">
        <w:rPr>
          <w:rFonts w:ascii="华文楷体" w:eastAsia="华文楷体" w:hAnsi="华文楷体" w:cs="华文楷体" w:hint="eastAsia"/>
          <w:bCs/>
          <w:color w:val="000000" w:themeColor="text1"/>
          <w:sz w:val="28"/>
          <w:szCs w:val="28"/>
        </w:rPr>
        <w:t>具有</w:t>
      </w:r>
      <w:r w:rsidRPr="000B5A74">
        <w:rPr>
          <w:rFonts w:ascii="华文楷体" w:eastAsia="华文楷体" w:hAnsi="华文楷体" w:cs="华文楷体" w:hint="eastAsia"/>
          <w:bCs/>
          <w:color w:val="000000" w:themeColor="text1"/>
          <w:sz w:val="28"/>
          <w:szCs w:val="28"/>
        </w:rPr>
        <w:t>诚信务实、团队协作、敬业精业</w:t>
      </w:r>
      <w:r w:rsidR="00D121F7" w:rsidRPr="000B5A74">
        <w:rPr>
          <w:rFonts w:ascii="华文楷体" w:eastAsia="华文楷体" w:hAnsi="华文楷体" w:cs="华文楷体" w:hint="eastAsia"/>
          <w:bCs/>
          <w:color w:val="000000" w:themeColor="text1"/>
          <w:sz w:val="28"/>
          <w:szCs w:val="28"/>
        </w:rPr>
        <w:t>的作风</w:t>
      </w:r>
      <w:r w:rsidRPr="000B5A74">
        <w:rPr>
          <w:rFonts w:ascii="华文楷体" w:eastAsia="华文楷体" w:hAnsi="华文楷体" w:cs="华文楷体" w:hint="eastAsia"/>
          <w:bCs/>
          <w:color w:val="000000" w:themeColor="text1"/>
          <w:sz w:val="28"/>
          <w:szCs w:val="28"/>
        </w:rPr>
        <w:t>；具有良好的旅游行业行为规范、礼仪素养和美学素养；具有</w:t>
      </w:r>
      <w:r w:rsidR="00900577" w:rsidRPr="000B5A74">
        <w:rPr>
          <w:rFonts w:ascii="华文楷体" w:eastAsia="华文楷体" w:hAnsi="华文楷体" w:cs="华文楷体" w:hint="eastAsia"/>
          <w:bCs/>
          <w:color w:val="000000" w:themeColor="text1"/>
          <w:sz w:val="28"/>
          <w:szCs w:val="28"/>
        </w:rPr>
        <w:t>事业心和</w:t>
      </w:r>
      <w:r w:rsidRPr="000B5A74">
        <w:rPr>
          <w:rFonts w:ascii="华文楷体" w:eastAsia="华文楷体" w:hAnsi="华文楷体" w:cs="华文楷体" w:hint="eastAsia"/>
          <w:bCs/>
          <w:color w:val="000000" w:themeColor="text1"/>
          <w:sz w:val="28"/>
          <w:szCs w:val="28"/>
        </w:rPr>
        <w:t>对职业的认同感、责任感</w:t>
      </w:r>
      <w:r w:rsidR="00900577" w:rsidRPr="000B5A74">
        <w:rPr>
          <w:rFonts w:ascii="华文楷体" w:eastAsia="华文楷体" w:hAnsi="华文楷体" w:cs="华文楷体" w:hint="eastAsia"/>
          <w:bCs/>
          <w:color w:val="000000" w:themeColor="text1"/>
          <w:sz w:val="28"/>
          <w:szCs w:val="28"/>
        </w:rPr>
        <w:t>。</w:t>
      </w:r>
    </w:p>
    <w:p w:rsidR="00764E12" w:rsidRPr="000B5A74" w:rsidRDefault="00764E12" w:rsidP="00764E12">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（6）创新创业素养：具有迁移学习、持续</w:t>
      </w:r>
      <w:r w:rsidRPr="000B5A74">
        <w:rPr>
          <w:rFonts w:ascii="华文楷体" w:eastAsia="华文楷体" w:hAnsi="华文楷体" w:cs="华文楷体"/>
          <w:bCs/>
          <w:color w:val="000000" w:themeColor="text1"/>
          <w:sz w:val="28"/>
          <w:szCs w:val="28"/>
        </w:rPr>
        <w:t>学习和适应职业变化的能力</w:t>
      </w:r>
      <w:r w:rsidRPr="000B5A74">
        <w:rPr>
          <w:rFonts w:ascii="华文楷体" w:eastAsia="华文楷体" w:hAnsi="华文楷体" w:cs="华文楷体" w:hint="eastAsia"/>
          <w:bCs/>
          <w:color w:val="000000" w:themeColor="text1"/>
          <w:sz w:val="28"/>
          <w:szCs w:val="28"/>
        </w:rPr>
        <w:t>；具有敢于冒险的精神及风险防控</w:t>
      </w:r>
      <w:r w:rsidR="006322CE" w:rsidRPr="000B5A74">
        <w:rPr>
          <w:rFonts w:ascii="华文楷体" w:eastAsia="华文楷体" w:hAnsi="华文楷体" w:cs="华文楷体" w:hint="eastAsia"/>
          <w:bCs/>
          <w:color w:val="000000" w:themeColor="text1"/>
          <w:sz w:val="28"/>
          <w:szCs w:val="28"/>
        </w:rPr>
        <w:t>的</w:t>
      </w:r>
      <w:r w:rsidRPr="000B5A74">
        <w:rPr>
          <w:rFonts w:ascii="华文楷体" w:eastAsia="华文楷体" w:hAnsi="华文楷体" w:cs="华文楷体" w:hint="eastAsia"/>
          <w:bCs/>
          <w:color w:val="000000" w:themeColor="text1"/>
          <w:sz w:val="28"/>
          <w:szCs w:val="28"/>
        </w:rPr>
        <w:t>意识。</w:t>
      </w:r>
    </w:p>
    <w:p w:rsidR="000B5A74" w:rsidRDefault="00726C3F" w:rsidP="000B5A74">
      <w:pPr>
        <w:pStyle w:val="a7"/>
        <w:numPr>
          <w:ilvl w:val="0"/>
          <w:numId w:val="1"/>
        </w:numPr>
        <w:spacing w:line="560" w:lineRule="exact"/>
        <w:ind w:firstLineChars="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知识</w:t>
      </w:r>
    </w:p>
    <w:p w:rsidR="000F7E4A" w:rsidRPr="000B5A74" w:rsidRDefault="005D795F" w:rsidP="000B5A74">
      <w:pPr>
        <w:spacing w:line="560" w:lineRule="exact"/>
        <w:ind w:firstLineChars="200" w:firstLine="560"/>
        <w:rPr>
          <w:rFonts w:ascii="华文楷体" w:eastAsia="华文楷体" w:hAnsi="华文楷体" w:cs="华文楷体"/>
          <w:bCs/>
          <w:color w:val="000000" w:themeColor="text1"/>
          <w:sz w:val="28"/>
          <w:szCs w:val="28"/>
        </w:rPr>
      </w:pPr>
      <w:r w:rsidRPr="000B5A74">
        <w:rPr>
          <w:rFonts w:ascii="华文楷体" w:eastAsia="华文楷体" w:hAnsi="华文楷体" w:cs="华文楷体" w:hint="eastAsia"/>
          <w:bCs/>
          <w:color w:val="000000" w:themeColor="text1"/>
          <w:sz w:val="28"/>
          <w:szCs w:val="28"/>
        </w:rPr>
        <w:t>（1）</w:t>
      </w:r>
      <w:r w:rsidR="000F7E4A" w:rsidRPr="000B5A74">
        <w:rPr>
          <w:rFonts w:ascii="华文楷体" w:eastAsia="华文楷体" w:hAnsi="华文楷体" w:cs="华文楷体" w:hint="eastAsia"/>
          <w:bCs/>
          <w:color w:val="000000" w:themeColor="text1"/>
          <w:sz w:val="28"/>
          <w:szCs w:val="28"/>
        </w:rPr>
        <w:t>能</w:t>
      </w:r>
      <w:r w:rsidR="000F7E4A" w:rsidRPr="000B5A74">
        <w:rPr>
          <w:rFonts w:ascii="华文楷体" w:eastAsia="华文楷体" w:hAnsi="华文楷体" w:cs="华文楷体"/>
          <w:bCs/>
          <w:color w:val="000000" w:themeColor="text1"/>
          <w:sz w:val="28"/>
          <w:szCs w:val="28"/>
        </w:rPr>
        <w:t>了解与本专业相关的法律法规</w:t>
      </w:r>
      <w:r w:rsidR="000F7E4A" w:rsidRPr="000B5A74">
        <w:rPr>
          <w:rFonts w:ascii="华文楷体" w:eastAsia="华文楷体" w:hAnsi="华文楷体" w:cs="华文楷体" w:hint="eastAsia"/>
          <w:bCs/>
          <w:color w:val="000000" w:themeColor="text1"/>
          <w:sz w:val="28"/>
          <w:szCs w:val="28"/>
        </w:rPr>
        <w:t>、</w:t>
      </w:r>
      <w:r w:rsidR="000F7E4A" w:rsidRPr="000B5A74">
        <w:rPr>
          <w:rFonts w:ascii="华文楷体" w:eastAsia="华文楷体" w:hAnsi="华文楷体" w:cs="华文楷体"/>
          <w:bCs/>
          <w:color w:val="000000" w:themeColor="text1"/>
          <w:sz w:val="28"/>
          <w:szCs w:val="28"/>
        </w:rPr>
        <w:t>行业标准以及文明旅游、生态旅游、全域旅游等从业基本知识</w:t>
      </w:r>
      <w:r w:rsidR="000F7E4A" w:rsidRPr="000B5A74">
        <w:rPr>
          <w:rFonts w:ascii="华文楷体" w:eastAsia="华文楷体" w:hAnsi="华文楷体" w:cs="华文楷体" w:hint="eastAsia"/>
          <w:bCs/>
          <w:color w:val="000000" w:themeColor="text1"/>
          <w:sz w:val="28"/>
          <w:szCs w:val="28"/>
        </w:rPr>
        <w:t>。</w:t>
      </w:r>
    </w:p>
    <w:p w:rsidR="00764E12" w:rsidRPr="005D795F" w:rsidRDefault="000F7E4A" w:rsidP="000B5A74">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w:t>
      </w:r>
      <w:r w:rsidR="005D795F" w:rsidRPr="005D795F">
        <w:rPr>
          <w:rFonts w:ascii="华文楷体" w:eastAsia="华文楷体" w:hAnsi="华文楷体" w:cs="华文楷体" w:hint="eastAsia"/>
          <w:bCs/>
          <w:color w:val="000000" w:themeColor="text1"/>
          <w:sz w:val="28"/>
          <w:szCs w:val="28"/>
        </w:rPr>
        <w:t>能理解当今高星级饭店</w:t>
      </w:r>
      <w:r>
        <w:rPr>
          <w:rFonts w:ascii="华文楷体" w:eastAsia="华文楷体" w:hAnsi="华文楷体" w:cs="华文楷体" w:hint="eastAsia"/>
          <w:bCs/>
          <w:color w:val="000000" w:themeColor="text1"/>
          <w:sz w:val="28"/>
          <w:szCs w:val="28"/>
        </w:rPr>
        <w:t>业及</w:t>
      </w:r>
      <w:r w:rsidR="005D795F" w:rsidRPr="005D795F">
        <w:rPr>
          <w:rFonts w:ascii="华文楷体" w:eastAsia="华文楷体" w:hAnsi="华文楷体" w:cs="华文楷体" w:hint="eastAsia"/>
          <w:bCs/>
          <w:color w:val="000000" w:themeColor="text1"/>
          <w:sz w:val="28"/>
          <w:szCs w:val="28"/>
        </w:rPr>
        <w:t>现代</w:t>
      </w:r>
      <w:r>
        <w:rPr>
          <w:rFonts w:ascii="华文楷体" w:eastAsia="华文楷体" w:hAnsi="华文楷体" w:cs="华文楷体" w:hint="eastAsia"/>
          <w:bCs/>
          <w:color w:val="000000" w:themeColor="text1"/>
          <w:sz w:val="28"/>
          <w:szCs w:val="28"/>
        </w:rPr>
        <w:t>旅游</w:t>
      </w:r>
      <w:r w:rsidR="005D795F" w:rsidRPr="005D795F">
        <w:rPr>
          <w:rFonts w:ascii="华文楷体" w:eastAsia="华文楷体" w:hAnsi="华文楷体" w:cs="华文楷体" w:hint="eastAsia"/>
          <w:bCs/>
          <w:color w:val="000000" w:themeColor="text1"/>
          <w:sz w:val="28"/>
          <w:szCs w:val="28"/>
        </w:rPr>
        <w:t>业发展</w:t>
      </w:r>
      <w:r>
        <w:rPr>
          <w:rFonts w:ascii="华文楷体" w:eastAsia="华文楷体" w:hAnsi="华文楷体" w:cs="华文楷体" w:hint="eastAsia"/>
          <w:bCs/>
          <w:color w:val="000000" w:themeColor="text1"/>
          <w:sz w:val="28"/>
          <w:szCs w:val="28"/>
        </w:rPr>
        <w:t>现状和</w:t>
      </w:r>
      <w:r w:rsidR="005D795F" w:rsidRPr="005D795F">
        <w:rPr>
          <w:rFonts w:ascii="华文楷体" w:eastAsia="华文楷体" w:hAnsi="华文楷体" w:cs="华文楷体" w:hint="eastAsia"/>
          <w:bCs/>
          <w:color w:val="000000" w:themeColor="text1"/>
          <w:sz w:val="28"/>
          <w:szCs w:val="28"/>
        </w:rPr>
        <w:t>趋势。</w:t>
      </w:r>
    </w:p>
    <w:p w:rsidR="005D795F" w:rsidRDefault="005D795F" w:rsidP="000B5A74">
      <w:pPr>
        <w:spacing w:line="560" w:lineRule="exact"/>
        <w:ind w:firstLineChars="200" w:firstLine="560"/>
        <w:rPr>
          <w:rFonts w:ascii="华文楷体" w:eastAsia="华文楷体" w:hAnsi="华文楷体" w:cs="华文楷体"/>
          <w:bCs/>
          <w:color w:val="000000" w:themeColor="text1"/>
          <w:sz w:val="28"/>
          <w:szCs w:val="28"/>
        </w:rPr>
      </w:pPr>
      <w:r w:rsidRPr="005D795F">
        <w:rPr>
          <w:rFonts w:ascii="华文楷体" w:eastAsia="华文楷体" w:hAnsi="华文楷体" w:cs="华文楷体" w:hint="eastAsia"/>
          <w:bCs/>
          <w:color w:val="000000" w:themeColor="text1"/>
          <w:sz w:val="28"/>
          <w:szCs w:val="28"/>
        </w:rPr>
        <w:t>（</w:t>
      </w:r>
      <w:r w:rsidR="000F7E4A">
        <w:rPr>
          <w:rFonts w:ascii="华文楷体" w:eastAsia="华文楷体" w:hAnsi="华文楷体" w:cs="华文楷体"/>
          <w:bCs/>
          <w:color w:val="000000" w:themeColor="text1"/>
          <w:sz w:val="28"/>
          <w:szCs w:val="28"/>
        </w:rPr>
        <w:t>3</w:t>
      </w:r>
      <w:r>
        <w:rPr>
          <w:rFonts w:ascii="华文楷体" w:eastAsia="华文楷体" w:hAnsi="华文楷体" w:cs="华文楷体" w:hint="eastAsia"/>
          <w:bCs/>
          <w:color w:val="000000" w:themeColor="text1"/>
          <w:sz w:val="28"/>
          <w:szCs w:val="28"/>
        </w:rPr>
        <w:t>）</w:t>
      </w:r>
      <w:r w:rsidRPr="005D795F">
        <w:rPr>
          <w:rFonts w:ascii="华文楷体" w:eastAsia="华文楷体" w:hAnsi="华文楷体" w:cs="华文楷体" w:hint="eastAsia"/>
          <w:bCs/>
          <w:color w:val="000000" w:themeColor="text1"/>
          <w:sz w:val="28"/>
          <w:szCs w:val="28"/>
        </w:rPr>
        <w:t>能掌握</w:t>
      </w:r>
      <w:r>
        <w:rPr>
          <w:rFonts w:ascii="华文楷体" w:eastAsia="华文楷体" w:hAnsi="华文楷体" w:cs="华文楷体" w:hint="eastAsia"/>
          <w:bCs/>
          <w:color w:val="000000" w:themeColor="text1"/>
          <w:sz w:val="28"/>
          <w:szCs w:val="28"/>
        </w:rPr>
        <w:t>高星级酒店餐饮、客房、会议、前台等</w:t>
      </w:r>
      <w:r w:rsidR="00C55D27">
        <w:rPr>
          <w:rFonts w:ascii="华文楷体" w:eastAsia="华文楷体" w:hAnsi="华文楷体" w:cs="华文楷体" w:hint="eastAsia"/>
          <w:bCs/>
          <w:color w:val="000000" w:themeColor="text1"/>
          <w:sz w:val="28"/>
          <w:szCs w:val="28"/>
        </w:rPr>
        <w:t>一线运营</w:t>
      </w:r>
      <w:r>
        <w:rPr>
          <w:rFonts w:ascii="华文楷体" w:eastAsia="华文楷体" w:hAnsi="华文楷体" w:cs="华文楷体" w:hint="eastAsia"/>
          <w:bCs/>
          <w:color w:val="000000" w:themeColor="text1"/>
          <w:sz w:val="28"/>
          <w:szCs w:val="28"/>
        </w:rPr>
        <w:t>岗位</w:t>
      </w:r>
      <w:r w:rsidR="00C55D27">
        <w:rPr>
          <w:rFonts w:ascii="华文楷体" w:eastAsia="华文楷体" w:hAnsi="华文楷体" w:cs="华文楷体" w:hint="eastAsia"/>
          <w:bCs/>
          <w:color w:val="000000" w:themeColor="text1"/>
          <w:sz w:val="28"/>
          <w:szCs w:val="28"/>
        </w:rPr>
        <w:t>和基层管理岗位的</w:t>
      </w:r>
      <w:r>
        <w:rPr>
          <w:rFonts w:ascii="华文楷体" w:eastAsia="华文楷体" w:hAnsi="华文楷体" w:cs="华文楷体" w:hint="eastAsia"/>
          <w:bCs/>
          <w:color w:val="000000" w:themeColor="text1"/>
          <w:sz w:val="28"/>
          <w:szCs w:val="28"/>
        </w:rPr>
        <w:t>相关基础知识和</w:t>
      </w:r>
      <w:r w:rsidR="00C55D27">
        <w:rPr>
          <w:rFonts w:ascii="华文楷体" w:eastAsia="华文楷体" w:hAnsi="华文楷体" w:cs="华文楷体" w:hint="eastAsia"/>
          <w:bCs/>
          <w:color w:val="000000" w:themeColor="text1"/>
          <w:sz w:val="28"/>
          <w:szCs w:val="28"/>
        </w:rPr>
        <w:t>岗位工作要领</w:t>
      </w:r>
      <w:r w:rsidR="00735815">
        <w:rPr>
          <w:rFonts w:ascii="华文楷体" w:eastAsia="华文楷体" w:hAnsi="华文楷体" w:cs="华文楷体" w:hint="eastAsia"/>
          <w:bCs/>
          <w:color w:val="000000" w:themeColor="text1"/>
          <w:sz w:val="28"/>
          <w:szCs w:val="28"/>
        </w:rPr>
        <w:t>。</w:t>
      </w:r>
    </w:p>
    <w:p w:rsidR="005D795F" w:rsidRDefault="005D795F" w:rsidP="000B5A74">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w:t>
      </w:r>
      <w:r w:rsidR="000F7E4A">
        <w:rPr>
          <w:rFonts w:ascii="华文楷体" w:eastAsia="华文楷体" w:hAnsi="华文楷体" w:cs="华文楷体"/>
          <w:bCs/>
          <w:color w:val="000000" w:themeColor="text1"/>
          <w:sz w:val="28"/>
          <w:szCs w:val="28"/>
        </w:rPr>
        <w:t>4</w:t>
      </w:r>
      <w:r>
        <w:rPr>
          <w:rFonts w:ascii="华文楷体" w:eastAsia="华文楷体" w:hAnsi="华文楷体" w:cs="华文楷体" w:hint="eastAsia"/>
          <w:bCs/>
          <w:color w:val="000000" w:themeColor="text1"/>
          <w:sz w:val="28"/>
          <w:szCs w:val="28"/>
        </w:rPr>
        <w:t>）能掌握</w:t>
      </w:r>
      <w:r w:rsidR="00193B54">
        <w:rPr>
          <w:rFonts w:ascii="华文楷体" w:eastAsia="华文楷体" w:hAnsi="华文楷体" w:cs="华文楷体" w:hint="eastAsia"/>
          <w:bCs/>
          <w:color w:val="000000" w:themeColor="text1"/>
          <w:sz w:val="28"/>
          <w:szCs w:val="28"/>
        </w:rPr>
        <w:t>旅行社接待与服务、</w:t>
      </w:r>
      <w:r w:rsidR="00C55D27">
        <w:rPr>
          <w:rFonts w:ascii="华文楷体" w:eastAsia="华文楷体" w:hAnsi="华文楷体" w:cs="华文楷体" w:hint="eastAsia"/>
          <w:bCs/>
          <w:color w:val="000000" w:themeColor="text1"/>
          <w:sz w:val="28"/>
          <w:szCs w:val="28"/>
        </w:rPr>
        <w:t>景</w:t>
      </w:r>
      <w:r w:rsidR="00193B54">
        <w:rPr>
          <w:rFonts w:ascii="华文楷体" w:eastAsia="华文楷体" w:hAnsi="华文楷体" w:cs="华文楷体" w:hint="eastAsia"/>
          <w:bCs/>
          <w:color w:val="000000" w:themeColor="text1"/>
          <w:sz w:val="28"/>
          <w:szCs w:val="28"/>
        </w:rPr>
        <w:t>点</w:t>
      </w:r>
      <w:r w:rsidR="00C55D27">
        <w:rPr>
          <w:rFonts w:ascii="华文楷体" w:eastAsia="华文楷体" w:hAnsi="华文楷体" w:cs="华文楷体" w:hint="eastAsia"/>
          <w:bCs/>
          <w:color w:val="000000" w:themeColor="text1"/>
          <w:sz w:val="28"/>
          <w:szCs w:val="28"/>
        </w:rPr>
        <w:t>讲解</w:t>
      </w:r>
      <w:r w:rsidR="00193B54">
        <w:rPr>
          <w:rFonts w:ascii="华文楷体" w:eastAsia="华文楷体" w:hAnsi="华文楷体" w:cs="华文楷体" w:hint="eastAsia"/>
          <w:bCs/>
          <w:color w:val="000000" w:themeColor="text1"/>
          <w:sz w:val="28"/>
          <w:szCs w:val="28"/>
        </w:rPr>
        <w:t>等相关工作岗位的基础知识和岗位工作要领</w:t>
      </w:r>
      <w:r w:rsidR="00735815">
        <w:rPr>
          <w:rFonts w:ascii="华文楷体" w:eastAsia="华文楷体" w:hAnsi="华文楷体" w:cs="华文楷体" w:hint="eastAsia"/>
          <w:bCs/>
          <w:color w:val="000000" w:themeColor="text1"/>
          <w:sz w:val="28"/>
          <w:szCs w:val="28"/>
        </w:rPr>
        <w:t>。</w:t>
      </w:r>
    </w:p>
    <w:p w:rsidR="00193B54" w:rsidRDefault="00193B54" w:rsidP="000B5A74">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w:t>
      </w:r>
      <w:r w:rsidR="000F7E4A">
        <w:rPr>
          <w:rFonts w:ascii="华文楷体" w:eastAsia="华文楷体" w:hAnsi="华文楷体" w:cs="华文楷体"/>
          <w:bCs/>
          <w:color w:val="000000" w:themeColor="text1"/>
          <w:sz w:val="28"/>
          <w:szCs w:val="28"/>
        </w:rPr>
        <w:t>5</w:t>
      </w:r>
      <w:r>
        <w:rPr>
          <w:rFonts w:ascii="华文楷体" w:eastAsia="华文楷体" w:hAnsi="华文楷体" w:cs="华文楷体" w:hint="eastAsia"/>
          <w:bCs/>
          <w:color w:val="000000" w:themeColor="text1"/>
          <w:sz w:val="28"/>
          <w:szCs w:val="28"/>
        </w:rPr>
        <w:t>）能掌握会展业相关的基础知识和会展接待服务等岗位工作要领</w:t>
      </w:r>
      <w:r w:rsidR="00735815">
        <w:rPr>
          <w:rFonts w:ascii="华文楷体" w:eastAsia="华文楷体" w:hAnsi="华文楷体" w:cs="华文楷体" w:hint="eastAsia"/>
          <w:bCs/>
          <w:color w:val="000000" w:themeColor="text1"/>
          <w:sz w:val="28"/>
          <w:szCs w:val="28"/>
        </w:rPr>
        <w:t>。</w:t>
      </w:r>
    </w:p>
    <w:p w:rsidR="000F7E4A" w:rsidRPr="000F7E4A" w:rsidRDefault="000F7E4A" w:rsidP="000B5A74">
      <w:pPr>
        <w:spacing w:line="560" w:lineRule="exact"/>
        <w:ind w:firstLineChars="200" w:firstLine="560"/>
        <w:rPr>
          <w:rFonts w:ascii="华文楷体" w:eastAsia="华文楷体" w:hAnsi="华文楷体" w:cs="华文楷体"/>
          <w:bCs/>
          <w:color w:val="000000" w:themeColor="text1"/>
          <w:sz w:val="28"/>
          <w:szCs w:val="28"/>
        </w:rPr>
      </w:pPr>
      <w:r w:rsidRPr="000F7E4A">
        <w:rPr>
          <w:rFonts w:ascii="华文楷体" w:eastAsia="华文楷体" w:hAnsi="华文楷体" w:cs="华文楷体" w:hint="eastAsia"/>
          <w:bCs/>
          <w:color w:val="000000" w:themeColor="text1"/>
          <w:sz w:val="28"/>
          <w:szCs w:val="28"/>
        </w:rPr>
        <w:t>（</w:t>
      </w:r>
      <w:r w:rsidRPr="000F7E4A">
        <w:rPr>
          <w:rFonts w:ascii="华文楷体" w:eastAsia="华文楷体" w:hAnsi="华文楷体" w:cs="华文楷体"/>
          <w:bCs/>
          <w:color w:val="000000" w:themeColor="text1"/>
          <w:sz w:val="28"/>
          <w:szCs w:val="28"/>
        </w:rPr>
        <w:t>6</w:t>
      </w:r>
      <w:r w:rsidRPr="000F7E4A">
        <w:rPr>
          <w:rFonts w:ascii="华文楷体" w:eastAsia="华文楷体" w:hAnsi="华文楷体" w:cs="华文楷体" w:hint="eastAsia"/>
          <w:bCs/>
          <w:color w:val="000000" w:themeColor="text1"/>
          <w:sz w:val="28"/>
          <w:szCs w:val="28"/>
        </w:rPr>
        <w:t>）</w:t>
      </w:r>
      <w:r>
        <w:rPr>
          <w:rFonts w:ascii="华文楷体" w:eastAsia="华文楷体" w:hAnsi="华文楷体" w:cs="华文楷体" w:hint="eastAsia"/>
          <w:bCs/>
          <w:color w:val="000000" w:themeColor="text1"/>
          <w:sz w:val="28"/>
          <w:szCs w:val="28"/>
        </w:rPr>
        <w:t>能</w:t>
      </w:r>
      <w:r w:rsidRPr="000F7E4A">
        <w:rPr>
          <w:rFonts w:ascii="华文楷体" w:eastAsia="华文楷体" w:hAnsi="华文楷体" w:cs="华文楷体" w:hint="eastAsia"/>
          <w:bCs/>
          <w:color w:val="000000" w:themeColor="text1"/>
          <w:sz w:val="28"/>
          <w:szCs w:val="28"/>
        </w:rPr>
        <w:t>掌握</w:t>
      </w:r>
      <w:r w:rsidRPr="000F7E4A">
        <w:rPr>
          <w:rFonts w:ascii="华文楷体" w:eastAsia="华文楷体" w:hAnsi="华文楷体" w:cs="华文楷体"/>
          <w:bCs/>
          <w:color w:val="000000" w:themeColor="text1"/>
          <w:sz w:val="28"/>
          <w:szCs w:val="28"/>
        </w:rPr>
        <w:t>商务</w:t>
      </w:r>
      <w:r w:rsidRPr="000F7E4A">
        <w:rPr>
          <w:rFonts w:ascii="华文楷体" w:eastAsia="华文楷体" w:hAnsi="华文楷体" w:cs="华文楷体" w:hint="eastAsia"/>
          <w:bCs/>
          <w:color w:val="000000" w:themeColor="text1"/>
          <w:sz w:val="28"/>
          <w:szCs w:val="28"/>
        </w:rPr>
        <w:t>、</w:t>
      </w:r>
      <w:r w:rsidRPr="000F7E4A">
        <w:rPr>
          <w:rFonts w:ascii="华文楷体" w:eastAsia="华文楷体" w:hAnsi="华文楷体" w:cs="华文楷体"/>
          <w:bCs/>
          <w:color w:val="000000" w:themeColor="text1"/>
          <w:sz w:val="28"/>
          <w:szCs w:val="28"/>
        </w:rPr>
        <w:t>旅游</w:t>
      </w:r>
      <w:r w:rsidRPr="000F7E4A">
        <w:rPr>
          <w:rFonts w:ascii="华文楷体" w:eastAsia="华文楷体" w:hAnsi="华文楷体" w:cs="华文楷体" w:hint="eastAsia"/>
          <w:bCs/>
          <w:color w:val="000000" w:themeColor="text1"/>
          <w:sz w:val="28"/>
          <w:szCs w:val="28"/>
        </w:rPr>
        <w:t>、</w:t>
      </w:r>
      <w:r w:rsidRPr="000F7E4A">
        <w:rPr>
          <w:rFonts w:ascii="华文楷体" w:eastAsia="华文楷体" w:hAnsi="华文楷体" w:cs="华文楷体"/>
          <w:bCs/>
          <w:color w:val="000000" w:themeColor="text1"/>
          <w:sz w:val="28"/>
          <w:szCs w:val="28"/>
        </w:rPr>
        <w:t>酒店服务接待</w:t>
      </w:r>
      <w:r>
        <w:rPr>
          <w:rFonts w:ascii="华文楷体" w:eastAsia="华文楷体" w:hAnsi="华文楷体" w:cs="华文楷体" w:hint="eastAsia"/>
          <w:bCs/>
          <w:color w:val="000000" w:themeColor="text1"/>
          <w:sz w:val="28"/>
          <w:szCs w:val="28"/>
        </w:rPr>
        <w:t>的</w:t>
      </w:r>
      <w:r w:rsidRPr="000F7E4A">
        <w:rPr>
          <w:rFonts w:ascii="华文楷体" w:eastAsia="华文楷体" w:hAnsi="华文楷体" w:cs="华文楷体"/>
          <w:bCs/>
          <w:color w:val="000000" w:themeColor="text1"/>
          <w:sz w:val="28"/>
          <w:szCs w:val="28"/>
        </w:rPr>
        <w:t>礼仪规范</w:t>
      </w:r>
      <w:r w:rsidRPr="000F7E4A">
        <w:rPr>
          <w:rFonts w:ascii="华文楷体" w:eastAsia="华文楷体" w:hAnsi="华文楷体" w:cs="华文楷体" w:hint="eastAsia"/>
          <w:bCs/>
          <w:color w:val="000000" w:themeColor="text1"/>
          <w:sz w:val="28"/>
          <w:szCs w:val="28"/>
        </w:rPr>
        <w:t>。</w:t>
      </w:r>
    </w:p>
    <w:p w:rsidR="00C5535B" w:rsidRDefault="00726C3F">
      <w:pPr>
        <w:pStyle w:val="a7"/>
        <w:spacing w:line="560" w:lineRule="exact"/>
        <w:ind w:leftChars="-42" w:left="-88"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 能力</w:t>
      </w:r>
    </w:p>
    <w:p w:rsidR="000F7E4A" w:rsidRDefault="000F7E4A" w:rsidP="000F7E4A">
      <w:pPr>
        <w:spacing w:line="560" w:lineRule="exact"/>
        <w:ind w:firstLineChars="200" w:firstLine="560"/>
        <w:rPr>
          <w:rFonts w:ascii="华文楷体" w:eastAsia="华文楷体" w:hAnsi="华文楷体" w:cs="华文楷体"/>
          <w:bCs/>
          <w:color w:val="000000" w:themeColor="text1"/>
          <w:sz w:val="28"/>
          <w:szCs w:val="28"/>
        </w:rPr>
      </w:pPr>
      <w:r w:rsidRPr="000F7E4A">
        <w:rPr>
          <w:rFonts w:ascii="华文楷体" w:eastAsia="华文楷体" w:hAnsi="华文楷体" w:cs="华文楷体" w:hint="eastAsia"/>
          <w:bCs/>
          <w:color w:val="000000" w:themeColor="text1"/>
          <w:sz w:val="28"/>
          <w:szCs w:val="28"/>
        </w:rPr>
        <w:t>（1）能使用标准的普通话提供接待服务，普通话水平达到二级乙等以上水平。</w:t>
      </w:r>
    </w:p>
    <w:p w:rsidR="000F7E4A" w:rsidRPr="000F7E4A" w:rsidRDefault="000F7E4A" w:rsidP="000F7E4A">
      <w:pPr>
        <w:spacing w:line="560" w:lineRule="exact"/>
        <w:ind w:firstLineChars="200" w:firstLine="560"/>
        <w:rPr>
          <w:rFonts w:ascii="华文楷体" w:eastAsia="华文楷体" w:hAnsi="华文楷体" w:cs="华文楷体"/>
          <w:bCs/>
          <w:color w:val="000000" w:themeColor="text1"/>
          <w:sz w:val="28"/>
          <w:szCs w:val="28"/>
        </w:rPr>
      </w:pPr>
      <w:r w:rsidRPr="000F7E4A">
        <w:rPr>
          <w:rFonts w:ascii="华文楷体" w:eastAsia="华文楷体" w:hAnsi="华文楷体" w:cs="华文楷体" w:hint="eastAsia"/>
          <w:bCs/>
          <w:color w:val="000000" w:themeColor="text1"/>
          <w:sz w:val="28"/>
          <w:szCs w:val="28"/>
        </w:rPr>
        <w:t>（2）</w:t>
      </w:r>
      <w:r w:rsidR="00CD5AF4" w:rsidRPr="000F7E4A">
        <w:rPr>
          <w:rFonts w:ascii="华文楷体" w:eastAsia="华文楷体" w:hAnsi="华文楷体" w:cs="华文楷体" w:hint="eastAsia"/>
          <w:bCs/>
          <w:color w:val="000000" w:themeColor="text1"/>
          <w:sz w:val="28"/>
          <w:szCs w:val="28"/>
        </w:rPr>
        <w:t>能根据酒店各岗位服务流程熟练地为客人提供优质服务。</w:t>
      </w:r>
    </w:p>
    <w:p w:rsidR="000F7E4A" w:rsidRDefault="000F7E4A" w:rsidP="000F7E4A">
      <w:pPr>
        <w:spacing w:line="560" w:lineRule="exact"/>
        <w:ind w:firstLineChars="200" w:firstLine="560"/>
        <w:rPr>
          <w:rFonts w:ascii="华文楷体" w:eastAsia="华文楷体" w:hAnsi="华文楷体" w:cs="华文楷体"/>
          <w:bCs/>
          <w:color w:val="000000" w:themeColor="text1"/>
          <w:sz w:val="28"/>
          <w:szCs w:val="28"/>
        </w:rPr>
      </w:pPr>
      <w:r w:rsidRPr="000F7E4A">
        <w:rPr>
          <w:rFonts w:ascii="华文楷体" w:eastAsia="华文楷体" w:hAnsi="华文楷体" w:cs="华文楷体" w:hint="eastAsia"/>
          <w:bCs/>
          <w:color w:val="000000" w:themeColor="text1"/>
          <w:sz w:val="28"/>
          <w:szCs w:val="28"/>
        </w:rPr>
        <w:t>（3）</w:t>
      </w:r>
      <w:r w:rsidR="00CD5AF4" w:rsidRPr="000F7E4A">
        <w:rPr>
          <w:rFonts w:ascii="华文楷体" w:eastAsia="华文楷体" w:hAnsi="华文楷体" w:cs="华文楷体"/>
          <w:bCs/>
          <w:color w:val="000000" w:themeColor="text1"/>
          <w:sz w:val="28"/>
          <w:szCs w:val="28"/>
        </w:rPr>
        <w:t>能熟悉旅游服务部门主要岗位的服务流程及用语，提供优</w:t>
      </w:r>
      <w:r w:rsidR="00CD5AF4" w:rsidRPr="000F7E4A">
        <w:rPr>
          <w:rFonts w:ascii="华文楷体" w:eastAsia="华文楷体" w:hAnsi="华文楷体" w:cs="华文楷体"/>
          <w:bCs/>
          <w:color w:val="000000" w:themeColor="text1"/>
          <w:sz w:val="28"/>
          <w:szCs w:val="28"/>
        </w:rPr>
        <w:lastRenderedPageBreak/>
        <w:t>质的接待服务。</w:t>
      </w:r>
    </w:p>
    <w:p w:rsidR="000F7E4A" w:rsidRPr="00CA7A6E" w:rsidRDefault="000F7E4A" w:rsidP="000F7E4A">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（4）能</w:t>
      </w:r>
      <w:r w:rsidRPr="00CA7A6E">
        <w:rPr>
          <w:rFonts w:ascii="华文楷体" w:eastAsia="华文楷体" w:hAnsi="华文楷体" w:cs="华文楷体" w:hint="eastAsia"/>
          <w:bCs/>
          <w:color w:val="000000" w:themeColor="text1"/>
          <w:sz w:val="28"/>
          <w:szCs w:val="28"/>
        </w:rPr>
        <w:t>具有较强的语言表达能力和一定的人际沟通交往和社会协作能力， 能遵循人际交往的基本规范进行客户关系的建立与维护</w:t>
      </w:r>
      <w:r w:rsidR="00483EB6">
        <w:rPr>
          <w:rFonts w:ascii="华文楷体" w:eastAsia="华文楷体" w:hAnsi="华文楷体" w:cs="华文楷体" w:hint="eastAsia"/>
          <w:bCs/>
          <w:color w:val="000000" w:themeColor="text1"/>
          <w:sz w:val="28"/>
          <w:szCs w:val="28"/>
        </w:rPr>
        <w:t>。</w:t>
      </w:r>
    </w:p>
    <w:p w:rsidR="00CA7A6E" w:rsidRPr="00CA7A6E" w:rsidRDefault="00CA7A6E" w:rsidP="00CA7A6E">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（5）</w:t>
      </w:r>
      <w:r w:rsidRPr="00CA7A6E">
        <w:rPr>
          <w:rFonts w:ascii="华文楷体" w:eastAsia="华文楷体" w:hAnsi="华文楷体" w:cs="华文楷体" w:hint="eastAsia"/>
          <w:bCs/>
          <w:color w:val="000000" w:themeColor="text1"/>
          <w:sz w:val="28"/>
          <w:szCs w:val="28"/>
        </w:rPr>
        <w:t>能使用计算机软件进行工作中相关的文字编辑、数据输入和信息搜集工作。</w:t>
      </w:r>
    </w:p>
    <w:p w:rsidR="000F7E4A" w:rsidRPr="000F7E4A" w:rsidRDefault="00CA7A6E" w:rsidP="00CA7A6E">
      <w:pPr>
        <w:spacing w:line="560" w:lineRule="exact"/>
        <w:ind w:firstLineChars="200" w:firstLine="560"/>
        <w:rPr>
          <w:rFonts w:ascii="华文楷体" w:eastAsia="华文楷体" w:hAnsi="华文楷体" w:cs="华文楷体"/>
          <w:bCs/>
          <w:color w:val="000000" w:themeColor="text1"/>
          <w:sz w:val="28"/>
          <w:szCs w:val="28"/>
        </w:rPr>
      </w:pPr>
      <w:r w:rsidRPr="00CA7A6E">
        <w:rPr>
          <w:rFonts w:ascii="华文楷体" w:eastAsia="华文楷体" w:hAnsi="华文楷体" w:cs="华文楷体" w:hint="eastAsia"/>
          <w:bCs/>
          <w:color w:val="000000" w:themeColor="text1"/>
          <w:sz w:val="28"/>
          <w:szCs w:val="28"/>
        </w:rPr>
        <w:t>（6）</w:t>
      </w:r>
      <w:r w:rsidR="00395C1B">
        <w:rPr>
          <w:rFonts w:ascii="华文楷体" w:eastAsia="华文楷体" w:hAnsi="华文楷体" w:cs="华文楷体" w:hint="eastAsia"/>
          <w:bCs/>
          <w:color w:val="000000" w:themeColor="text1"/>
          <w:sz w:val="28"/>
          <w:szCs w:val="28"/>
        </w:rPr>
        <w:t>能具有较强的服务意识</w:t>
      </w:r>
      <w:r w:rsidR="004B2821">
        <w:rPr>
          <w:rFonts w:ascii="华文楷体" w:eastAsia="华文楷体" w:hAnsi="华文楷体" w:cs="华文楷体" w:hint="eastAsia"/>
          <w:bCs/>
          <w:color w:val="000000" w:themeColor="text1"/>
          <w:sz w:val="28"/>
          <w:szCs w:val="28"/>
        </w:rPr>
        <w:t>和一定的创新能力，并</w:t>
      </w:r>
      <w:r w:rsidRPr="00CA7A6E">
        <w:rPr>
          <w:rFonts w:ascii="华文楷体" w:eastAsia="华文楷体" w:hAnsi="华文楷体" w:cs="华文楷体"/>
          <w:bCs/>
          <w:color w:val="000000" w:themeColor="text1"/>
          <w:sz w:val="28"/>
          <w:szCs w:val="28"/>
        </w:rPr>
        <w:t>具有</w:t>
      </w:r>
      <w:r>
        <w:rPr>
          <w:rFonts w:ascii="华文楷体" w:eastAsia="华文楷体" w:hAnsi="华文楷体" w:cs="华文楷体" w:hint="eastAsia"/>
          <w:bCs/>
          <w:color w:val="000000" w:themeColor="text1"/>
          <w:sz w:val="28"/>
          <w:szCs w:val="28"/>
        </w:rPr>
        <w:t>持续</w:t>
      </w:r>
      <w:r w:rsidRPr="00CA7A6E">
        <w:rPr>
          <w:rFonts w:ascii="华文楷体" w:eastAsia="华文楷体" w:hAnsi="华文楷体" w:cs="华文楷体"/>
          <w:bCs/>
          <w:color w:val="000000" w:themeColor="text1"/>
          <w:sz w:val="28"/>
          <w:szCs w:val="28"/>
        </w:rPr>
        <w:t>学习和适应</w:t>
      </w:r>
      <w:r w:rsidR="004B2821">
        <w:rPr>
          <w:rFonts w:ascii="华文楷体" w:eastAsia="华文楷体" w:hAnsi="华文楷体" w:cs="华文楷体" w:hint="eastAsia"/>
          <w:bCs/>
          <w:color w:val="000000" w:themeColor="text1"/>
          <w:sz w:val="28"/>
          <w:szCs w:val="28"/>
        </w:rPr>
        <w:t>旅游业</w:t>
      </w:r>
      <w:r w:rsidRPr="00CA7A6E">
        <w:rPr>
          <w:rFonts w:ascii="华文楷体" w:eastAsia="华文楷体" w:hAnsi="华文楷体" w:cs="华文楷体"/>
          <w:bCs/>
          <w:color w:val="000000" w:themeColor="text1"/>
          <w:sz w:val="28"/>
          <w:szCs w:val="28"/>
        </w:rPr>
        <w:t>变化的能力</w:t>
      </w:r>
      <w:r w:rsidRPr="00CA7A6E">
        <w:rPr>
          <w:rFonts w:ascii="华文楷体" w:eastAsia="华文楷体" w:hAnsi="华文楷体" w:cs="华文楷体" w:hint="eastAsia"/>
          <w:bCs/>
          <w:color w:val="000000" w:themeColor="text1"/>
          <w:sz w:val="28"/>
          <w:szCs w:val="28"/>
        </w:rPr>
        <w:t>。</w:t>
      </w:r>
    </w:p>
    <w:p w:rsidR="00C5535B" w:rsidRPr="00D17775" w:rsidRDefault="00726C3F" w:rsidP="00D17775">
      <w:pPr>
        <w:pStyle w:val="a5"/>
        <w:jc w:val="left"/>
      </w:pPr>
      <w:bookmarkStart w:id="10" w:name="_Toc39135777"/>
      <w:r w:rsidRPr="00D17775">
        <w:rPr>
          <w:rFonts w:hint="eastAsia"/>
        </w:rPr>
        <w:t>六、课程设置及要求</w:t>
      </w:r>
      <w:bookmarkEnd w:id="10"/>
    </w:p>
    <w:p w:rsidR="00C5535B" w:rsidRDefault="00726C3F">
      <w:pPr>
        <w:spacing w:line="560" w:lineRule="exact"/>
        <w:ind w:leftChars="150" w:left="315" w:firstLineChars="100" w:firstLine="28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（一）课程结构</w:t>
      </w:r>
    </w:p>
    <w:p w:rsidR="00690F8C" w:rsidRPr="00690F8C" w:rsidRDefault="00250CBC" w:rsidP="00690F8C">
      <w:pPr>
        <w:widowControl/>
        <w:jc w:val="center"/>
        <w:rPr>
          <w:rFonts w:ascii="宋体" w:eastAsia="宋体" w:hAnsi="宋体" w:cs="宋体"/>
          <w:kern w:val="0"/>
          <w:sz w:val="24"/>
          <w:szCs w:val="24"/>
        </w:rPr>
      </w:pPr>
      <w:r>
        <w:rPr>
          <w:noProof/>
        </w:rPr>
        <w:drawing>
          <wp:inline distT="0" distB="0" distL="0" distR="0">
            <wp:extent cx="5274310" cy="4152812"/>
            <wp:effectExtent l="19050" t="0" r="2540" b="0"/>
            <wp:docPr id="2" name="图片 1" descr="C:\Users\lenovo\Documents\Tencent Files\68405457\Image\Group2\{R\A8\{RA88~6@BR$4NBJ{P5AV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68405457\Image\Group2\{R\A8\{RA88~6@BR$4NBJ{P5AVRTE.png"/>
                    <pic:cNvPicPr>
                      <a:picLocks noChangeAspect="1" noChangeArrowheads="1"/>
                    </pic:cNvPicPr>
                  </pic:nvPicPr>
                  <pic:blipFill>
                    <a:blip r:embed="rId9" cstate="print"/>
                    <a:srcRect/>
                    <a:stretch>
                      <a:fillRect/>
                    </a:stretch>
                  </pic:blipFill>
                  <pic:spPr bwMode="auto">
                    <a:xfrm>
                      <a:off x="0" y="0"/>
                      <a:ext cx="5274310" cy="4152812"/>
                    </a:xfrm>
                    <a:prstGeom prst="rect">
                      <a:avLst/>
                    </a:prstGeom>
                    <a:noFill/>
                    <a:ln w="9525">
                      <a:noFill/>
                      <a:miter lim="800000"/>
                      <a:headEnd/>
                      <a:tailEnd/>
                    </a:ln>
                  </pic:spPr>
                </pic:pic>
              </a:graphicData>
            </a:graphic>
          </wp:inline>
        </w:drawing>
      </w:r>
    </w:p>
    <w:p w:rsidR="00D6769E" w:rsidRPr="00D6769E" w:rsidRDefault="00D6769E" w:rsidP="00D6769E">
      <w:pPr>
        <w:widowControl/>
        <w:jc w:val="left"/>
        <w:rPr>
          <w:rFonts w:ascii="宋体" w:eastAsia="宋体" w:hAnsi="宋体" w:cs="宋体"/>
          <w:kern w:val="0"/>
          <w:sz w:val="24"/>
          <w:szCs w:val="24"/>
        </w:rPr>
      </w:pP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（二）课程设置及要求</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本专业课程设置分为公共基础课和专业课。</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本专业课程融入思想政治教育和“三全育人”改革等要求，把立</w:t>
      </w:r>
      <w:r>
        <w:rPr>
          <w:rFonts w:ascii="华文楷体" w:eastAsia="华文楷体" w:hAnsi="华文楷体" w:cs="华文楷体" w:hint="eastAsia"/>
          <w:bCs/>
          <w:color w:val="000000" w:themeColor="text1"/>
          <w:sz w:val="28"/>
          <w:szCs w:val="28"/>
        </w:rPr>
        <w:lastRenderedPageBreak/>
        <w:t>德树人贯彻到思想道德教育、文化知识教育、技术技能培养、社会实践教育等环节。</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公共基础课包括根据学生全面发展需要设置的思想政治、语文、历史、数学、外语（英语等）、信息技术、体育与健康、艺术等必修课程，还包括根据学生职业发展设置的中华优秀传统文化、劳动教育、职业素养等其他限定选修课程</w:t>
      </w:r>
      <w:r w:rsidR="0006260C">
        <w:rPr>
          <w:rFonts w:ascii="华文楷体" w:eastAsia="华文楷体" w:hAnsi="华文楷体" w:cs="华文楷体" w:hint="eastAsia"/>
          <w:bCs/>
          <w:color w:val="000000" w:themeColor="text1"/>
          <w:sz w:val="28"/>
          <w:szCs w:val="28"/>
        </w:rPr>
        <w:t>。</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专业课包括专业核心课、专业（技能）方向课和专业选修课，实习实训是专业课教学的重要内容，含校内外实训、认知实习、跟岗实习、顶岗实习等多种形式。</w:t>
      </w:r>
    </w:p>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1．公共基础课程</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371"/>
        <w:gridCol w:w="4962"/>
        <w:gridCol w:w="1063"/>
      </w:tblGrid>
      <w:tr w:rsidR="00C5535B" w:rsidRPr="00735100" w:rsidTr="00735100">
        <w:trPr>
          <w:trHeight w:val="705"/>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序号</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课程名称</w:t>
            </w:r>
          </w:p>
        </w:tc>
        <w:tc>
          <w:tcPr>
            <w:tcW w:w="4962"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主要教学内容和要求</w:t>
            </w:r>
          </w:p>
        </w:tc>
        <w:tc>
          <w:tcPr>
            <w:tcW w:w="1063"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参考学时</w:t>
            </w:r>
          </w:p>
        </w:tc>
      </w:tr>
      <w:tr w:rsidR="00C5535B" w:rsidRPr="00735100" w:rsidTr="00735100">
        <w:trPr>
          <w:trHeight w:val="705"/>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1.</w:t>
            </w:r>
          </w:p>
        </w:tc>
        <w:tc>
          <w:tcPr>
            <w:tcW w:w="1371" w:type="dxa"/>
            <w:vAlign w:val="center"/>
          </w:tcPr>
          <w:p w:rsidR="00C5535B" w:rsidRPr="00735100" w:rsidRDefault="00BC40B6"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德育</w:t>
            </w:r>
          </w:p>
        </w:tc>
        <w:tc>
          <w:tcPr>
            <w:tcW w:w="4962" w:type="dxa"/>
            <w:vAlign w:val="center"/>
          </w:tcPr>
          <w:p w:rsidR="00C5535B" w:rsidRPr="00735100" w:rsidRDefault="00726C3F" w:rsidP="00A174A4">
            <w:pPr>
              <w:spacing w:line="360" w:lineRule="exact"/>
              <w:jc w:val="lef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包括中国特色社会主义、心理健康与职业生涯、职业道德与法治、哲学与人生四个必修模块。依据《中等职业学校思想政治课程标准》开设，并与学生专业能力发展和职业岗位需求密切结合。</w:t>
            </w:r>
          </w:p>
        </w:tc>
        <w:tc>
          <w:tcPr>
            <w:tcW w:w="1063" w:type="dxa"/>
            <w:vAlign w:val="center"/>
          </w:tcPr>
          <w:p w:rsidR="00BC40B6" w:rsidRPr="00735100" w:rsidRDefault="00BC40B6"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bCs/>
                <w:color w:val="000000" w:themeColor="text1"/>
                <w:sz w:val="24"/>
                <w:szCs w:val="24"/>
              </w:rPr>
              <w:t>180</w:t>
            </w:r>
            <w:r w:rsidRPr="00735100">
              <w:rPr>
                <w:rFonts w:asciiTheme="minorEastAsia" w:hAnsiTheme="minorEastAsia" w:cs="华文楷体" w:hint="eastAsia"/>
                <w:bCs/>
                <w:color w:val="000000" w:themeColor="text1"/>
                <w:sz w:val="24"/>
                <w:szCs w:val="24"/>
              </w:rPr>
              <w:t>（36*</w:t>
            </w:r>
            <w:r w:rsidRPr="00735100">
              <w:rPr>
                <w:rFonts w:asciiTheme="minorEastAsia" w:hAnsiTheme="minorEastAsia" w:cs="华文楷体"/>
                <w:bCs/>
                <w:color w:val="000000" w:themeColor="text1"/>
                <w:sz w:val="24"/>
                <w:szCs w:val="24"/>
              </w:rPr>
              <w:t>5</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2</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语文</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依据《中等职业学校语文课程标准》开设，并与学生专业能力发展和职业岗位需求密切结合。</w:t>
            </w:r>
          </w:p>
        </w:tc>
        <w:tc>
          <w:tcPr>
            <w:tcW w:w="1063" w:type="dxa"/>
            <w:vAlign w:val="center"/>
          </w:tcPr>
          <w:p w:rsidR="00BC40B6" w:rsidRPr="00735100" w:rsidRDefault="00650F76" w:rsidP="00A174A4">
            <w:pPr>
              <w:spacing w:line="360" w:lineRule="exact"/>
              <w:jc w:val="center"/>
              <w:rPr>
                <w:rFonts w:asciiTheme="minorEastAsia" w:hAnsiTheme="minorEastAsia" w:cs="华文楷体"/>
                <w:bCs/>
                <w:color w:val="000000" w:themeColor="text1"/>
                <w:sz w:val="24"/>
                <w:szCs w:val="24"/>
              </w:rPr>
            </w:pPr>
            <w:r>
              <w:rPr>
                <w:rFonts w:asciiTheme="minorEastAsia" w:hAnsiTheme="minorEastAsia" w:cs="华文楷体"/>
                <w:bCs/>
                <w:color w:val="000000" w:themeColor="text1"/>
                <w:sz w:val="24"/>
                <w:szCs w:val="24"/>
              </w:rPr>
              <w:t>378</w:t>
            </w:r>
          </w:p>
          <w:p w:rsidR="00C5535B" w:rsidRPr="00735100" w:rsidRDefault="00BC40B6"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w:t>
            </w:r>
            <w:r w:rsidR="00650F76">
              <w:rPr>
                <w:rFonts w:asciiTheme="minorEastAsia" w:hAnsiTheme="minorEastAsia" w:cs="华文楷体"/>
                <w:bCs/>
                <w:color w:val="000000" w:themeColor="text1"/>
                <w:sz w:val="24"/>
                <w:szCs w:val="24"/>
              </w:rPr>
              <w:t>72</w:t>
            </w:r>
            <w:r w:rsidRPr="00735100">
              <w:rPr>
                <w:rFonts w:asciiTheme="minorEastAsia" w:hAnsiTheme="minorEastAsia" w:cs="华文楷体"/>
                <w:bCs/>
                <w:color w:val="000000" w:themeColor="text1"/>
                <w:sz w:val="24"/>
                <w:szCs w:val="24"/>
              </w:rPr>
              <w:t>*</w:t>
            </w:r>
            <w:r w:rsidR="00650F76">
              <w:rPr>
                <w:rFonts w:asciiTheme="minorEastAsia" w:hAnsiTheme="minorEastAsia" w:cs="华文楷体"/>
                <w:bCs/>
                <w:color w:val="000000" w:themeColor="text1"/>
                <w:sz w:val="24"/>
                <w:szCs w:val="24"/>
              </w:rPr>
              <w:t>4</w:t>
            </w:r>
            <w:r w:rsidR="00650F76">
              <w:rPr>
                <w:rFonts w:asciiTheme="minorEastAsia" w:hAnsiTheme="minorEastAsia" w:cs="华文楷体" w:hint="eastAsia"/>
                <w:bCs/>
                <w:color w:val="000000" w:themeColor="text1"/>
                <w:sz w:val="24"/>
                <w:szCs w:val="24"/>
              </w:rPr>
              <w:t>+</w:t>
            </w:r>
            <w:r w:rsidR="00650F76">
              <w:rPr>
                <w:rFonts w:asciiTheme="minorEastAsia" w:hAnsiTheme="minorEastAsia" w:cs="华文楷体"/>
                <w:bCs/>
                <w:color w:val="000000" w:themeColor="text1"/>
                <w:sz w:val="24"/>
                <w:szCs w:val="24"/>
              </w:rPr>
              <w:t>90</w:t>
            </w:r>
            <w:r w:rsidR="00650F76">
              <w:rPr>
                <w:rFonts w:asciiTheme="minorEastAsia" w:hAnsiTheme="minorEastAsia" w:cs="华文楷体" w:hint="eastAsia"/>
                <w:bCs/>
                <w:color w:val="000000" w:themeColor="text1"/>
                <w:sz w:val="24"/>
                <w:szCs w:val="24"/>
              </w:rPr>
              <w:t>*</w:t>
            </w:r>
            <w:r w:rsidR="00650F76">
              <w:rPr>
                <w:rFonts w:asciiTheme="minorEastAsia" w:hAnsiTheme="minorEastAsia" w:cs="华文楷体"/>
                <w:bCs/>
                <w:color w:val="000000" w:themeColor="text1"/>
                <w:sz w:val="24"/>
                <w:szCs w:val="24"/>
              </w:rPr>
              <w:t>1</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3</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历史</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依据《中等职业学校历史课程标准》开设，并与学生专业能力发展和职业岗位需求密切结合。</w:t>
            </w:r>
          </w:p>
        </w:tc>
        <w:tc>
          <w:tcPr>
            <w:tcW w:w="1063" w:type="dxa"/>
            <w:vAlign w:val="center"/>
          </w:tcPr>
          <w:p w:rsidR="00BC40B6" w:rsidRPr="00735100" w:rsidRDefault="00BC40B6" w:rsidP="00A174A4">
            <w:pPr>
              <w:spacing w:line="360" w:lineRule="exact"/>
              <w:jc w:val="center"/>
              <w:rPr>
                <w:rFonts w:asciiTheme="minorEastAsia" w:hAnsiTheme="minorEastAsia" w:cs="华文楷体"/>
                <w:bCs/>
                <w:color w:val="000000" w:themeColor="text1"/>
                <w:sz w:val="24"/>
                <w:szCs w:val="24"/>
              </w:rPr>
            </w:pPr>
            <w:r w:rsidRPr="00735100">
              <w:rPr>
                <w:rFonts w:asciiTheme="minorEastAsia" w:hAnsiTheme="minorEastAsia" w:cs="华文楷体" w:hint="eastAsia"/>
                <w:bCs/>
                <w:color w:val="000000" w:themeColor="text1"/>
                <w:sz w:val="24"/>
                <w:szCs w:val="24"/>
              </w:rPr>
              <w:t>36</w:t>
            </w:r>
          </w:p>
          <w:p w:rsidR="00C5535B" w:rsidRPr="00735100" w:rsidRDefault="00BC40B6"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（18</w:t>
            </w:r>
            <w:r w:rsidRPr="00735100">
              <w:rPr>
                <w:rFonts w:asciiTheme="minorEastAsia" w:hAnsiTheme="minorEastAsia" w:cs="华文楷体"/>
                <w:bCs/>
                <w:color w:val="000000" w:themeColor="text1"/>
                <w:sz w:val="24"/>
                <w:szCs w:val="24"/>
              </w:rPr>
              <w:t>*2</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4</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数学</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依据《中等职业学校数学课程标准》开设，并与学生专业能力发展和职业岗位需求密切结合。</w:t>
            </w:r>
          </w:p>
        </w:tc>
        <w:tc>
          <w:tcPr>
            <w:tcW w:w="1063" w:type="dxa"/>
            <w:vAlign w:val="center"/>
          </w:tcPr>
          <w:p w:rsidR="00650F76" w:rsidRPr="00735100" w:rsidRDefault="00650F76" w:rsidP="00650F76">
            <w:pPr>
              <w:spacing w:line="360" w:lineRule="exact"/>
              <w:jc w:val="center"/>
              <w:rPr>
                <w:rFonts w:asciiTheme="minorEastAsia" w:hAnsiTheme="minorEastAsia" w:cs="华文楷体"/>
                <w:bCs/>
                <w:color w:val="000000" w:themeColor="text1"/>
                <w:sz w:val="24"/>
                <w:szCs w:val="24"/>
              </w:rPr>
            </w:pPr>
            <w:r>
              <w:rPr>
                <w:rFonts w:asciiTheme="minorEastAsia" w:hAnsiTheme="minorEastAsia" w:cs="华文楷体"/>
                <w:bCs/>
                <w:color w:val="000000" w:themeColor="text1"/>
                <w:sz w:val="24"/>
                <w:szCs w:val="24"/>
              </w:rPr>
              <w:t>378</w:t>
            </w:r>
          </w:p>
          <w:p w:rsidR="00C5535B" w:rsidRPr="00735100" w:rsidRDefault="00650F76" w:rsidP="00650F76">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w:t>
            </w:r>
            <w:r>
              <w:rPr>
                <w:rFonts w:asciiTheme="minorEastAsia" w:hAnsiTheme="minorEastAsia" w:cs="华文楷体"/>
                <w:bCs/>
                <w:color w:val="000000" w:themeColor="text1"/>
                <w:sz w:val="24"/>
                <w:szCs w:val="24"/>
              </w:rPr>
              <w:t>72</w:t>
            </w:r>
            <w:r w:rsidRPr="00735100">
              <w:rPr>
                <w:rFonts w:asciiTheme="minorEastAsia" w:hAnsiTheme="minorEastAsia" w:cs="华文楷体"/>
                <w:bCs/>
                <w:color w:val="000000" w:themeColor="text1"/>
                <w:sz w:val="24"/>
                <w:szCs w:val="24"/>
              </w:rPr>
              <w:t>*</w:t>
            </w:r>
            <w:r>
              <w:rPr>
                <w:rFonts w:asciiTheme="minorEastAsia" w:hAnsiTheme="minorEastAsia" w:cs="华文楷体"/>
                <w:bCs/>
                <w:color w:val="000000" w:themeColor="text1"/>
                <w:sz w:val="24"/>
                <w:szCs w:val="24"/>
              </w:rPr>
              <w:t>4</w:t>
            </w:r>
            <w:r>
              <w:rPr>
                <w:rFonts w:asciiTheme="minorEastAsia" w:hAnsiTheme="minorEastAsia" w:cs="华文楷体" w:hint="eastAsia"/>
                <w:bCs/>
                <w:color w:val="000000" w:themeColor="text1"/>
                <w:sz w:val="24"/>
                <w:szCs w:val="24"/>
              </w:rPr>
              <w:t>+</w:t>
            </w:r>
            <w:r>
              <w:rPr>
                <w:rFonts w:asciiTheme="minorEastAsia" w:hAnsiTheme="minorEastAsia" w:cs="华文楷体"/>
                <w:bCs/>
                <w:color w:val="000000" w:themeColor="text1"/>
                <w:sz w:val="24"/>
                <w:szCs w:val="24"/>
              </w:rPr>
              <w:t>90</w:t>
            </w:r>
            <w:r>
              <w:rPr>
                <w:rFonts w:asciiTheme="minorEastAsia" w:hAnsiTheme="minorEastAsia" w:cs="华文楷体" w:hint="eastAsia"/>
                <w:bCs/>
                <w:color w:val="000000" w:themeColor="text1"/>
                <w:sz w:val="24"/>
                <w:szCs w:val="24"/>
              </w:rPr>
              <w:t>*</w:t>
            </w:r>
            <w:r>
              <w:rPr>
                <w:rFonts w:asciiTheme="minorEastAsia" w:hAnsiTheme="minorEastAsia" w:cs="华文楷体"/>
                <w:bCs/>
                <w:color w:val="000000" w:themeColor="text1"/>
                <w:sz w:val="24"/>
                <w:szCs w:val="24"/>
              </w:rPr>
              <w:t>1</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5</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英语</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依据《中等职业学校英语课程标准》开设，并与学生专业能力发展和职业岗位需求密切结合。</w:t>
            </w:r>
          </w:p>
        </w:tc>
        <w:tc>
          <w:tcPr>
            <w:tcW w:w="1063" w:type="dxa"/>
            <w:vAlign w:val="center"/>
          </w:tcPr>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3</w:t>
            </w:r>
            <w:r w:rsidR="00792001">
              <w:rPr>
                <w:rFonts w:asciiTheme="minorEastAsia" w:hAnsiTheme="minorEastAsia" w:cs="华文楷体"/>
                <w:bCs/>
                <w:color w:val="000000" w:themeColor="text1"/>
                <w:sz w:val="24"/>
                <w:szCs w:val="24"/>
              </w:rPr>
              <w:t>78</w:t>
            </w:r>
            <w:r w:rsidRPr="00735100">
              <w:rPr>
                <w:rFonts w:asciiTheme="minorEastAsia" w:hAnsiTheme="minorEastAsia" w:cs="华文楷体" w:hint="eastAsia"/>
                <w:bCs/>
                <w:color w:val="000000" w:themeColor="text1"/>
                <w:sz w:val="24"/>
                <w:szCs w:val="24"/>
              </w:rPr>
              <w:t>（</w:t>
            </w:r>
            <w:r w:rsidR="00650F76">
              <w:rPr>
                <w:rFonts w:asciiTheme="minorEastAsia" w:hAnsiTheme="minorEastAsia" w:cs="华文楷体"/>
                <w:bCs/>
                <w:color w:val="000000" w:themeColor="text1"/>
                <w:sz w:val="24"/>
                <w:szCs w:val="24"/>
              </w:rPr>
              <w:t>72</w:t>
            </w:r>
            <w:r w:rsidRPr="00735100">
              <w:rPr>
                <w:rFonts w:asciiTheme="minorEastAsia" w:hAnsiTheme="minorEastAsia" w:cs="华文楷体"/>
                <w:bCs/>
                <w:color w:val="000000" w:themeColor="text1"/>
                <w:sz w:val="24"/>
                <w:szCs w:val="24"/>
              </w:rPr>
              <w:t>*4+90*</w:t>
            </w:r>
            <w:r w:rsidR="00792001">
              <w:rPr>
                <w:rFonts w:asciiTheme="minorEastAsia" w:hAnsiTheme="minorEastAsia" w:cs="华文楷体"/>
                <w:bCs/>
                <w:color w:val="000000" w:themeColor="text1"/>
                <w:sz w:val="24"/>
                <w:szCs w:val="24"/>
              </w:rPr>
              <w:t>5</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6</w:t>
            </w:r>
          </w:p>
        </w:tc>
        <w:tc>
          <w:tcPr>
            <w:tcW w:w="1371" w:type="dxa"/>
            <w:vAlign w:val="center"/>
          </w:tcPr>
          <w:p w:rsidR="00C5535B" w:rsidRPr="00735100" w:rsidRDefault="00BC40B6"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计算机基础</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依据《中等职业学校信息技术课程标准》开设，并与学生专业能力发展和职业岗位需求密切结合。</w:t>
            </w:r>
          </w:p>
        </w:tc>
        <w:tc>
          <w:tcPr>
            <w:tcW w:w="1063" w:type="dxa"/>
            <w:vAlign w:val="center"/>
          </w:tcPr>
          <w:p w:rsidR="00B44078" w:rsidRPr="00735100" w:rsidRDefault="00B44078" w:rsidP="00A174A4">
            <w:pPr>
              <w:spacing w:line="360" w:lineRule="exact"/>
              <w:jc w:val="center"/>
              <w:rPr>
                <w:rFonts w:asciiTheme="minorEastAsia" w:hAnsiTheme="minorEastAsia" w:cs="华文楷体"/>
                <w:bCs/>
                <w:color w:val="000000" w:themeColor="text1"/>
                <w:sz w:val="24"/>
                <w:szCs w:val="24"/>
              </w:rPr>
            </w:pPr>
            <w:r w:rsidRPr="00735100">
              <w:rPr>
                <w:rFonts w:asciiTheme="minorEastAsia" w:hAnsiTheme="minorEastAsia" w:cs="华文楷体" w:hint="eastAsia"/>
                <w:bCs/>
                <w:color w:val="000000" w:themeColor="text1"/>
                <w:sz w:val="24"/>
                <w:szCs w:val="24"/>
              </w:rPr>
              <w:t>72</w:t>
            </w:r>
          </w:p>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（36</w:t>
            </w:r>
            <w:r w:rsidRPr="00735100">
              <w:rPr>
                <w:rFonts w:asciiTheme="minorEastAsia" w:hAnsiTheme="minorEastAsia" w:cs="华文楷体"/>
                <w:bCs/>
                <w:color w:val="000000" w:themeColor="text1"/>
                <w:sz w:val="24"/>
                <w:szCs w:val="24"/>
              </w:rPr>
              <w:t>*2</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lastRenderedPageBreak/>
              <w:t>7</w:t>
            </w:r>
          </w:p>
        </w:tc>
        <w:tc>
          <w:tcPr>
            <w:tcW w:w="1371"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体育与健康</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依据《中等职业学校体育与健康课程标准》开设，并与学生专业能力发展和职业岗位需求密切结合。</w:t>
            </w:r>
          </w:p>
        </w:tc>
        <w:tc>
          <w:tcPr>
            <w:tcW w:w="1063" w:type="dxa"/>
            <w:vAlign w:val="center"/>
          </w:tcPr>
          <w:p w:rsidR="00B44078" w:rsidRPr="00735100" w:rsidRDefault="00B44078" w:rsidP="00A174A4">
            <w:pPr>
              <w:spacing w:line="360" w:lineRule="exact"/>
              <w:jc w:val="center"/>
              <w:rPr>
                <w:rFonts w:asciiTheme="minorEastAsia" w:hAnsiTheme="minorEastAsia" w:cs="华文楷体"/>
                <w:bCs/>
                <w:color w:val="000000" w:themeColor="text1"/>
                <w:sz w:val="24"/>
                <w:szCs w:val="24"/>
              </w:rPr>
            </w:pPr>
            <w:r w:rsidRPr="00735100">
              <w:rPr>
                <w:rFonts w:asciiTheme="minorEastAsia" w:hAnsiTheme="minorEastAsia" w:cs="华文楷体" w:hint="eastAsia"/>
                <w:bCs/>
                <w:color w:val="000000" w:themeColor="text1"/>
                <w:sz w:val="24"/>
                <w:szCs w:val="24"/>
              </w:rPr>
              <w:t>180</w:t>
            </w:r>
          </w:p>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（36</w:t>
            </w:r>
            <w:r w:rsidRPr="00735100">
              <w:rPr>
                <w:rFonts w:asciiTheme="minorEastAsia" w:hAnsiTheme="minorEastAsia" w:cs="华文楷体"/>
                <w:bCs/>
                <w:color w:val="000000" w:themeColor="text1"/>
                <w:sz w:val="24"/>
                <w:szCs w:val="24"/>
              </w:rPr>
              <w:t>*5</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8</w:t>
            </w:r>
          </w:p>
        </w:tc>
        <w:tc>
          <w:tcPr>
            <w:tcW w:w="1371" w:type="dxa"/>
            <w:vAlign w:val="center"/>
          </w:tcPr>
          <w:p w:rsidR="00C5535B" w:rsidRPr="00735100" w:rsidRDefault="00ED19C3"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公共</w:t>
            </w:r>
            <w:r w:rsidR="00726C3F" w:rsidRPr="00735100">
              <w:rPr>
                <w:rFonts w:ascii="华文楷体" w:eastAsia="华文楷体" w:hAnsi="华文楷体" w:cs="华文楷体" w:hint="eastAsia"/>
                <w:bCs/>
                <w:color w:val="000000" w:themeColor="text1"/>
                <w:sz w:val="24"/>
                <w:szCs w:val="24"/>
              </w:rPr>
              <w:t>艺术</w:t>
            </w:r>
          </w:p>
        </w:tc>
        <w:tc>
          <w:tcPr>
            <w:tcW w:w="4962" w:type="dxa"/>
          </w:tcPr>
          <w:p w:rsidR="00C5535B" w:rsidRPr="00735100" w:rsidRDefault="00726C3F"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依据《中等职业学校艺术课程标准》开设，并与学生专业能力发展和职业岗位需求密切结合。</w:t>
            </w:r>
          </w:p>
        </w:tc>
        <w:tc>
          <w:tcPr>
            <w:tcW w:w="1063" w:type="dxa"/>
            <w:vAlign w:val="center"/>
          </w:tcPr>
          <w:p w:rsidR="00B44078" w:rsidRPr="00735100" w:rsidRDefault="00B44078" w:rsidP="00A174A4">
            <w:pPr>
              <w:spacing w:line="360" w:lineRule="exact"/>
              <w:jc w:val="center"/>
              <w:rPr>
                <w:rFonts w:asciiTheme="minorEastAsia" w:hAnsiTheme="minorEastAsia" w:cs="华文楷体"/>
                <w:bCs/>
                <w:color w:val="000000" w:themeColor="text1"/>
                <w:sz w:val="24"/>
                <w:szCs w:val="24"/>
              </w:rPr>
            </w:pPr>
            <w:r w:rsidRPr="00735100">
              <w:rPr>
                <w:rFonts w:asciiTheme="minorEastAsia" w:hAnsiTheme="minorEastAsia" w:cs="华文楷体" w:hint="eastAsia"/>
                <w:bCs/>
                <w:color w:val="000000" w:themeColor="text1"/>
                <w:sz w:val="24"/>
                <w:szCs w:val="24"/>
              </w:rPr>
              <w:t>36</w:t>
            </w:r>
          </w:p>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（18</w:t>
            </w:r>
            <w:r w:rsidRPr="00735100">
              <w:rPr>
                <w:rFonts w:asciiTheme="minorEastAsia" w:hAnsiTheme="minorEastAsia" w:cs="华文楷体"/>
                <w:bCs/>
                <w:color w:val="000000" w:themeColor="text1"/>
                <w:sz w:val="24"/>
                <w:szCs w:val="24"/>
              </w:rPr>
              <w:t>*2</w:t>
            </w:r>
            <w:r w:rsidRPr="00735100">
              <w:rPr>
                <w:rFonts w:asciiTheme="minorEastAsia" w:hAnsiTheme="minorEastAsia" w:cs="华文楷体" w:hint="eastAsia"/>
                <w:bCs/>
                <w:color w:val="000000" w:themeColor="text1"/>
                <w:sz w:val="24"/>
                <w:szCs w:val="24"/>
              </w:rPr>
              <w:t>）</w:t>
            </w:r>
          </w:p>
        </w:tc>
      </w:tr>
      <w:tr w:rsidR="00C5535B" w:rsidRPr="00735100" w:rsidTr="00735100">
        <w:trPr>
          <w:jc w:val="center"/>
        </w:trPr>
        <w:tc>
          <w:tcPr>
            <w:tcW w:w="884" w:type="dxa"/>
          </w:tcPr>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9</w:t>
            </w:r>
          </w:p>
        </w:tc>
        <w:tc>
          <w:tcPr>
            <w:tcW w:w="1371" w:type="dxa"/>
          </w:tcPr>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普通话</w:t>
            </w:r>
          </w:p>
        </w:tc>
        <w:tc>
          <w:tcPr>
            <w:tcW w:w="4962" w:type="dxa"/>
          </w:tcPr>
          <w:p w:rsidR="00C5535B" w:rsidRPr="00735100" w:rsidRDefault="00B44078"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依据《中等职业学校普通话课程标准》开设，并与学生专业能力发展和职业岗位需求密切结合。</w:t>
            </w:r>
          </w:p>
        </w:tc>
        <w:tc>
          <w:tcPr>
            <w:tcW w:w="1063" w:type="dxa"/>
          </w:tcPr>
          <w:p w:rsidR="00B44078" w:rsidRPr="00735100" w:rsidRDefault="00B44078" w:rsidP="00A174A4">
            <w:pPr>
              <w:spacing w:line="360" w:lineRule="exact"/>
              <w:jc w:val="center"/>
              <w:rPr>
                <w:rFonts w:asciiTheme="minorEastAsia" w:hAnsiTheme="minorEastAsia" w:cs="华文楷体"/>
                <w:bCs/>
                <w:color w:val="000000" w:themeColor="text1"/>
                <w:sz w:val="24"/>
                <w:szCs w:val="24"/>
              </w:rPr>
            </w:pPr>
            <w:r w:rsidRPr="00735100">
              <w:rPr>
                <w:rFonts w:asciiTheme="minorEastAsia" w:hAnsiTheme="minorEastAsia" w:cs="华文楷体" w:hint="eastAsia"/>
                <w:bCs/>
                <w:color w:val="000000" w:themeColor="text1"/>
                <w:sz w:val="24"/>
                <w:szCs w:val="24"/>
              </w:rPr>
              <w:t>36</w:t>
            </w:r>
          </w:p>
          <w:p w:rsidR="00C5535B" w:rsidRPr="00735100" w:rsidRDefault="00B44078" w:rsidP="00A174A4">
            <w:pPr>
              <w:spacing w:line="360" w:lineRule="exact"/>
              <w:jc w:val="center"/>
              <w:rPr>
                <w:rFonts w:ascii="华文楷体" w:eastAsia="华文楷体" w:hAnsi="华文楷体" w:cs="华文楷体"/>
                <w:bCs/>
                <w:color w:val="000000" w:themeColor="text1"/>
                <w:sz w:val="24"/>
                <w:szCs w:val="24"/>
              </w:rPr>
            </w:pPr>
            <w:r w:rsidRPr="00735100">
              <w:rPr>
                <w:rFonts w:asciiTheme="minorEastAsia" w:hAnsiTheme="minorEastAsia" w:cs="华文楷体" w:hint="eastAsia"/>
                <w:bCs/>
                <w:color w:val="000000" w:themeColor="text1"/>
                <w:sz w:val="24"/>
                <w:szCs w:val="24"/>
              </w:rPr>
              <w:t>（18</w:t>
            </w:r>
            <w:r w:rsidRPr="00735100">
              <w:rPr>
                <w:rFonts w:asciiTheme="minorEastAsia" w:hAnsiTheme="minorEastAsia" w:cs="华文楷体"/>
                <w:bCs/>
                <w:color w:val="000000" w:themeColor="text1"/>
                <w:sz w:val="24"/>
                <w:szCs w:val="24"/>
              </w:rPr>
              <w:t>*2</w:t>
            </w:r>
            <w:r w:rsidRPr="00735100">
              <w:rPr>
                <w:rFonts w:asciiTheme="minorEastAsia" w:hAnsiTheme="minorEastAsia" w:cs="华文楷体" w:hint="eastAsia"/>
                <w:bCs/>
                <w:color w:val="000000" w:themeColor="text1"/>
                <w:sz w:val="24"/>
                <w:szCs w:val="24"/>
              </w:rPr>
              <w:t>）</w:t>
            </w:r>
          </w:p>
        </w:tc>
      </w:tr>
    </w:tbl>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2.专业课</w:t>
      </w:r>
    </w:p>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2.1专业核心课</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405"/>
        <w:gridCol w:w="4962"/>
        <w:gridCol w:w="1275"/>
      </w:tblGrid>
      <w:tr w:rsidR="00C5535B" w:rsidRPr="00735100" w:rsidTr="001159B1">
        <w:trPr>
          <w:trHeight w:val="720"/>
          <w:jc w:val="center"/>
        </w:trPr>
        <w:tc>
          <w:tcPr>
            <w:tcW w:w="814"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序号</w:t>
            </w:r>
          </w:p>
        </w:tc>
        <w:tc>
          <w:tcPr>
            <w:tcW w:w="1405"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课程名称</w:t>
            </w:r>
          </w:p>
        </w:tc>
        <w:tc>
          <w:tcPr>
            <w:tcW w:w="4962"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主要教学内容和要求</w:t>
            </w:r>
          </w:p>
        </w:tc>
        <w:tc>
          <w:tcPr>
            <w:tcW w:w="1275" w:type="dxa"/>
            <w:vAlign w:val="center"/>
          </w:tcPr>
          <w:p w:rsidR="00C5535B" w:rsidRPr="00735100" w:rsidRDefault="00726C3F"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参考学时</w:t>
            </w:r>
          </w:p>
        </w:tc>
      </w:tr>
      <w:tr w:rsidR="00807988" w:rsidRPr="00735100" w:rsidTr="00523C02">
        <w:trPr>
          <w:jc w:val="center"/>
        </w:trPr>
        <w:tc>
          <w:tcPr>
            <w:tcW w:w="814" w:type="dxa"/>
          </w:tcPr>
          <w:p w:rsidR="00807988" w:rsidRPr="00735100" w:rsidRDefault="00807988"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1</w:t>
            </w:r>
          </w:p>
        </w:tc>
        <w:tc>
          <w:tcPr>
            <w:tcW w:w="1405" w:type="dxa"/>
            <w:vAlign w:val="center"/>
          </w:tcPr>
          <w:p w:rsidR="00807988" w:rsidRPr="00735100" w:rsidRDefault="00807988"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形体训练</w:t>
            </w:r>
          </w:p>
        </w:tc>
        <w:tc>
          <w:tcPr>
            <w:tcW w:w="4962" w:type="dxa"/>
          </w:tcPr>
          <w:p w:rsidR="00807988" w:rsidRPr="00735100" w:rsidRDefault="00807988"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了解形体的重要性，掌握形体塑造的基本知识，能进行地面基本功、柔韧性训练、把杆仪态训练校园舞训练练、瑜伽训练等，</w:t>
            </w:r>
          </w:p>
        </w:tc>
        <w:tc>
          <w:tcPr>
            <w:tcW w:w="1275" w:type="dxa"/>
            <w:vAlign w:val="center"/>
          </w:tcPr>
          <w:p w:rsidR="00531598" w:rsidRDefault="00531598" w:rsidP="00523C02">
            <w:pPr>
              <w:spacing w:line="360" w:lineRule="exact"/>
              <w:ind w:firstLineChars="100" w:firstLine="240"/>
              <w:jc w:val="center"/>
              <w:rPr>
                <w:rFonts w:ascii="华文楷体" w:eastAsia="华文楷体" w:hAnsi="华文楷体" w:cs="华文楷体"/>
                <w:bCs/>
                <w:color w:val="000000" w:themeColor="text1"/>
                <w:sz w:val="24"/>
                <w:szCs w:val="24"/>
              </w:rPr>
            </w:pPr>
          </w:p>
          <w:p w:rsidR="00807988" w:rsidRPr="00735100" w:rsidRDefault="00531598"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7</w:t>
            </w:r>
            <w:r>
              <w:rPr>
                <w:rFonts w:ascii="华文楷体" w:eastAsia="华文楷体" w:hAnsi="华文楷体" w:cs="华文楷体"/>
                <w:bCs/>
                <w:color w:val="000000" w:themeColor="text1"/>
                <w:sz w:val="24"/>
                <w:szCs w:val="24"/>
              </w:rPr>
              <w:t>2</w:t>
            </w:r>
          </w:p>
        </w:tc>
      </w:tr>
      <w:tr w:rsidR="00807988" w:rsidRPr="00735100" w:rsidTr="00523C02">
        <w:trPr>
          <w:jc w:val="center"/>
        </w:trPr>
        <w:tc>
          <w:tcPr>
            <w:tcW w:w="814" w:type="dxa"/>
          </w:tcPr>
          <w:p w:rsidR="00807988" w:rsidRPr="00735100" w:rsidRDefault="00807988"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2</w:t>
            </w:r>
          </w:p>
        </w:tc>
        <w:tc>
          <w:tcPr>
            <w:tcW w:w="1405" w:type="dxa"/>
            <w:vAlign w:val="center"/>
          </w:tcPr>
          <w:p w:rsidR="00807988" w:rsidRPr="00735100" w:rsidRDefault="00807988"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专业礼仪</w:t>
            </w:r>
          </w:p>
        </w:tc>
        <w:tc>
          <w:tcPr>
            <w:tcW w:w="4962" w:type="dxa"/>
            <w:vAlign w:val="center"/>
          </w:tcPr>
          <w:p w:rsidR="00807988" w:rsidRPr="00735100" w:rsidRDefault="00807988"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了解旅游服务与交通服务的礼貌礼节知识，掌握对客服务中仪表仪容和言行举止要求，学会尊重他人，提高文明素质，自觉养成礼貌服务的职业习惯。</w:t>
            </w:r>
          </w:p>
        </w:tc>
        <w:tc>
          <w:tcPr>
            <w:tcW w:w="1275" w:type="dxa"/>
            <w:vAlign w:val="center"/>
          </w:tcPr>
          <w:p w:rsidR="00510B3C" w:rsidRDefault="00510B3C" w:rsidP="00523C02">
            <w:pPr>
              <w:spacing w:line="360" w:lineRule="exact"/>
              <w:jc w:val="center"/>
              <w:rPr>
                <w:rFonts w:ascii="华文楷体" w:eastAsia="华文楷体" w:hAnsi="华文楷体" w:cs="华文楷体"/>
                <w:bCs/>
                <w:color w:val="000000" w:themeColor="text1"/>
                <w:sz w:val="24"/>
                <w:szCs w:val="24"/>
              </w:rPr>
            </w:pPr>
          </w:p>
          <w:p w:rsidR="00807988" w:rsidRPr="00735100" w:rsidRDefault="00792001"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90</w:t>
            </w:r>
          </w:p>
        </w:tc>
      </w:tr>
      <w:tr w:rsidR="003642E4" w:rsidRPr="00735100" w:rsidTr="00523C02">
        <w:trPr>
          <w:jc w:val="center"/>
        </w:trPr>
        <w:tc>
          <w:tcPr>
            <w:tcW w:w="814" w:type="dxa"/>
          </w:tcPr>
          <w:p w:rsidR="003642E4" w:rsidRPr="00735100" w:rsidRDefault="00FE6CE5" w:rsidP="00A174A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3</w:t>
            </w:r>
          </w:p>
        </w:tc>
        <w:tc>
          <w:tcPr>
            <w:tcW w:w="1405" w:type="dxa"/>
            <w:vAlign w:val="center"/>
          </w:tcPr>
          <w:p w:rsidR="003642E4" w:rsidRPr="00735100" w:rsidRDefault="003642E4"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旅游概论</w:t>
            </w:r>
          </w:p>
        </w:tc>
        <w:tc>
          <w:tcPr>
            <w:tcW w:w="4962" w:type="dxa"/>
          </w:tcPr>
          <w:p w:rsidR="003642E4" w:rsidRPr="00735100" w:rsidRDefault="003642E4" w:rsidP="00A174A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掌握有关旅游的基础理论知识，包括旅游概述、旅游简史、旅游活动的基本要素、旅游业的构成、旅游市场、生态旅游和旅游可持续发展、旅游业的发展趋势等有关知识</w:t>
            </w:r>
            <w:r w:rsidR="00FE6CE5" w:rsidRPr="00735100">
              <w:rPr>
                <w:rFonts w:ascii="华文楷体" w:eastAsia="华文楷体" w:hAnsi="华文楷体" w:cs="华文楷体" w:hint="eastAsia"/>
                <w:bCs/>
                <w:color w:val="000000" w:themeColor="text1"/>
                <w:sz w:val="24"/>
                <w:szCs w:val="24"/>
              </w:rPr>
              <w:t>；能正确认识当今旅游业发展特点和趋势等</w:t>
            </w:r>
            <w:r w:rsidRPr="00735100">
              <w:rPr>
                <w:rFonts w:ascii="华文楷体" w:eastAsia="华文楷体" w:hAnsi="华文楷体" w:cs="华文楷体" w:hint="eastAsia"/>
                <w:bCs/>
                <w:color w:val="000000" w:themeColor="text1"/>
                <w:sz w:val="24"/>
                <w:szCs w:val="24"/>
              </w:rPr>
              <w:t>。</w:t>
            </w:r>
          </w:p>
        </w:tc>
        <w:tc>
          <w:tcPr>
            <w:tcW w:w="1275" w:type="dxa"/>
            <w:vAlign w:val="center"/>
          </w:tcPr>
          <w:p w:rsidR="003642E4" w:rsidRDefault="003642E4" w:rsidP="00523C02">
            <w:pPr>
              <w:spacing w:line="360" w:lineRule="exact"/>
              <w:jc w:val="center"/>
              <w:rPr>
                <w:rFonts w:ascii="华文楷体" w:eastAsia="华文楷体" w:hAnsi="华文楷体" w:cs="华文楷体"/>
                <w:bCs/>
                <w:color w:val="000000" w:themeColor="text1"/>
                <w:sz w:val="24"/>
                <w:szCs w:val="24"/>
              </w:rPr>
            </w:pPr>
          </w:p>
          <w:p w:rsidR="00510B3C" w:rsidRDefault="00510B3C" w:rsidP="00523C02">
            <w:pPr>
              <w:spacing w:line="360" w:lineRule="exact"/>
              <w:jc w:val="center"/>
              <w:rPr>
                <w:rFonts w:ascii="华文楷体" w:eastAsia="华文楷体" w:hAnsi="华文楷体" w:cs="华文楷体"/>
                <w:bCs/>
                <w:color w:val="000000" w:themeColor="text1"/>
                <w:sz w:val="24"/>
                <w:szCs w:val="24"/>
              </w:rPr>
            </w:pPr>
          </w:p>
          <w:p w:rsidR="00510B3C" w:rsidRPr="00735100" w:rsidRDefault="00510B3C"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1</w:t>
            </w:r>
            <w:r>
              <w:rPr>
                <w:rFonts w:ascii="华文楷体" w:eastAsia="华文楷体" w:hAnsi="华文楷体" w:cs="华文楷体"/>
                <w:bCs/>
                <w:color w:val="000000" w:themeColor="text1"/>
                <w:sz w:val="24"/>
                <w:szCs w:val="24"/>
              </w:rPr>
              <w:t>08</w:t>
            </w:r>
          </w:p>
        </w:tc>
      </w:tr>
      <w:tr w:rsidR="000B5A74" w:rsidRPr="00735100" w:rsidTr="00523C02">
        <w:trPr>
          <w:jc w:val="center"/>
        </w:trPr>
        <w:tc>
          <w:tcPr>
            <w:tcW w:w="814" w:type="dxa"/>
          </w:tcPr>
          <w:p w:rsidR="000B5A74" w:rsidRPr="00735100" w:rsidRDefault="000B5A74" w:rsidP="000B5A74">
            <w:pPr>
              <w:spacing w:line="360" w:lineRule="exact"/>
              <w:jc w:val="center"/>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4</w:t>
            </w:r>
          </w:p>
        </w:tc>
        <w:tc>
          <w:tcPr>
            <w:tcW w:w="1405" w:type="dxa"/>
            <w:vAlign w:val="center"/>
          </w:tcPr>
          <w:p w:rsidR="000B5A74" w:rsidRPr="00735100" w:rsidRDefault="000B5A74" w:rsidP="000B5A7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中国旅游地理</w:t>
            </w:r>
          </w:p>
        </w:tc>
        <w:tc>
          <w:tcPr>
            <w:tcW w:w="4962" w:type="dxa"/>
            <w:vAlign w:val="center"/>
          </w:tcPr>
          <w:p w:rsidR="000B5A74" w:rsidRPr="00735100" w:rsidRDefault="000B5A74" w:rsidP="000B5A74">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中国自然地理、经济地理和人文地理的基本知识，了解旅游区域名胜古迹的分布、形成和价值及地理风光的成因、变化和特色，掌握自然资源的开发利用和保护的基本知识，掌握国内著名旅游地的主要的旅游资源以及四川主要的旅游地和旅游资源等。</w:t>
            </w:r>
          </w:p>
        </w:tc>
        <w:tc>
          <w:tcPr>
            <w:tcW w:w="1275" w:type="dxa"/>
            <w:vAlign w:val="center"/>
          </w:tcPr>
          <w:p w:rsidR="000B5A74" w:rsidRDefault="000B5A74" w:rsidP="00523C02">
            <w:pPr>
              <w:spacing w:line="360" w:lineRule="exact"/>
              <w:jc w:val="center"/>
              <w:rPr>
                <w:rFonts w:ascii="华文楷体" w:eastAsia="华文楷体" w:hAnsi="华文楷体" w:cs="华文楷体"/>
                <w:bCs/>
                <w:color w:val="000000" w:themeColor="text1"/>
                <w:sz w:val="24"/>
                <w:szCs w:val="24"/>
              </w:rPr>
            </w:pPr>
          </w:p>
          <w:p w:rsidR="00510B3C" w:rsidRDefault="00510B3C" w:rsidP="00523C02">
            <w:pPr>
              <w:spacing w:line="360" w:lineRule="exact"/>
              <w:jc w:val="center"/>
              <w:rPr>
                <w:rFonts w:ascii="华文楷体" w:eastAsia="华文楷体" w:hAnsi="华文楷体" w:cs="华文楷体"/>
                <w:bCs/>
                <w:color w:val="000000" w:themeColor="text1"/>
                <w:sz w:val="24"/>
                <w:szCs w:val="24"/>
              </w:rPr>
            </w:pPr>
          </w:p>
          <w:p w:rsidR="00510B3C" w:rsidRPr="00735100" w:rsidRDefault="00510B3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126</w:t>
            </w:r>
          </w:p>
        </w:tc>
      </w:tr>
      <w:tr w:rsidR="00690F8C" w:rsidRPr="00735100" w:rsidTr="00523C02">
        <w:trPr>
          <w:jc w:val="center"/>
        </w:trPr>
        <w:tc>
          <w:tcPr>
            <w:tcW w:w="814" w:type="dxa"/>
          </w:tcPr>
          <w:p w:rsidR="00690F8C" w:rsidRPr="00735100" w:rsidRDefault="00690F8C" w:rsidP="00690F8C">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5</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旅游文化</w:t>
            </w:r>
          </w:p>
        </w:tc>
        <w:tc>
          <w:tcPr>
            <w:tcW w:w="4962" w:type="dxa"/>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掌握与旅游相关的历史文化、民族文化、古代园林建筑文化、地理知识、饮食和宗教文化、旅游文学等知识，使学生具备旅游发展的基础理论知识和旅游基本文化常识。</w:t>
            </w:r>
          </w:p>
        </w:tc>
        <w:tc>
          <w:tcPr>
            <w:tcW w:w="1275" w:type="dxa"/>
            <w:vAlign w:val="center"/>
          </w:tcPr>
          <w:p w:rsidR="00690F8C" w:rsidRDefault="00690F8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72</w:t>
            </w:r>
          </w:p>
        </w:tc>
      </w:tr>
      <w:tr w:rsidR="00690F8C" w:rsidRPr="00735100" w:rsidTr="00523C02">
        <w:trPr>
          <w:jc w:val="center"/>
        </w:trPr>
        <w:tc>
          <w:tcPr>
            <w:tcW w:w="814" w:type="dxa"/>
          </w:tcPr>
          <w:p w:rsidR="00690F8C" w:rsidRPr="00735100" w:rsidRDefault="00690F8C" w:rsidP="00690F8C">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6</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餐饮服务与管理</w:t>
            </w:r>
          </w:p>
        </w:tc>
        <w:tc>
          <w:tcPr>
            <w:tcW w:w="4962"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掌握并独立完成酒店餐饮部餐前准备</w:t>
            </w:r>
            <w:r>
              <w:rPr>
                <w:rFonts w:ascii="华文楷体" w:eastAsia="华文楷体" w:hAnsi="华文楷体" w:cs="华文楷体" w:hint="eastAsia"/>
                <w:bCs/>
                <w:color w:val="000000" w:themeColor="text1"/>
                <w:sz w:val="24"/>
                <w:szCs w:val="24"/>
              </w:rPr>
              <w:t>、</w:t>
            </w:r>
            <w:r w:rsidRPr="00735100">
              <w:rPr>
                <w:rFonts w:ascii="华文楷体" w:eastAsia="华文楷体" w:hAnsi="华文楷体" w:cs="华文楷体" w:hint="eastAsia"/>
                <w:bCs/>
                <w:color w:val="000000" w:themeColor="text1"/>
                <w:sz w:val="24"/>
                <w:szCs w:val="24"/>
              </w:rPr>
              <w:t>对客服务接待工作</w:t>
            </w:r>
            <w:r>
              <w:rPr>
                <w:rFonts w:ascii="华文楷体" w:eastAsia="华文楷体" w:hAnsi="华文楷体" w:cs="华文楷体" w:hint="eastAsia"/>
                <w:bCs/>
                <w:color w:val="000000" w:themeColor="text1"/>
                <w:sz w:val="24"/>
                <w:szCs w:val="24"/>
              </w:rPr>
              <w:t>和</w:t>
            </w:r>
            <w:r w:rsidRPr="00735100">
              <w:rPr>
                <w:rFonts w:ascii="华文楷体" w:eastAsia="华文楷体" w:hAnsi="华文楷体" w:cs="华文楷体" w:hint="eastAsia"/>
                <w:bCs/>
                <w:color w:val="000000" w:themeColor="text1"/>
                <w:sz w:val="24"/>
                <w:szCs w:val="24"/>
              </w:rPr>
              <w:t>餐后结束工作；掌握餐饮服务单</w:t>
            </w:r>
            <w:r w:rsidRPr="00735100">
              <w:rPr>
                <w:rFonts w:ascii="华文楷体" w:eastAsia="华文楷体" w:hAnsi="华文楷体" w:cs="华文楷体" w:hint="eastAsia"/>
                <w:bCs/>
                <w:color w:val="000000" w:themeColor="text1"/>
                <w:sz w:val="24"/>
                <w:szCs w:val="24"/>
              </w:rPr>
              <w:lastRenderedPageBreak/>
              <w:t>项服务技能</w:t>
            </w:r>
            <w:r>
              <w:rPr>
                <w:rFonts w:ascii="华文楷体" w:eastAsia="华文楷体" w:hAnsi="华文楷体" w:cs="华文楷体" w:hint="eastAsia"/>
                <w:bCs/>
                <w:color w:val="000000" w:themeColor="text1"/>
                <w:sz w:val="24"/>
                <w:szCs w:val="24"/>
              </w:rPr>
              <w:t>，</w:t>
            </w:r>
            <w:r w:rsidRPr="00735100">
              <w:rPr>
                <w:rFonts w:ascii="华文楷体" w:eastAsia="华文楷体" w:hAnsi="华文楷体" w:cs="华文楷体" w:hint="eastAsia"/>
                <w:bCs/>
                <w:color w:val="000000" w:themeColor="text1"/>
                <w:sz w:val="24"/>
                <w:szCs w:val="24"/>
              </w:rPr>
              <w:t>并</w:t>
            </w:r>
            <w:r>
              <w:rPr>
                <w:rFonts w:ascii="华文楷体" w:eastAsia="华文楷体" w:hAnsi="华文楷体" w:cs="华文楷体" w:hint="eastAsia"/>
                <w:bCs/>
                <w:color w:val="000000" w:themeColor="text1"/>
                <w:sz w:val="24"/>
                <w:szCs w:val="24"/>
              </w:rPr>
              <w:t>能</w:t>
            </w:r>
            <w:r w:rsidRPr="00735100">
              <w:rPr>
                <w:rFonts w:ascii="华文楷体" w:eastAsia="华文楷体" w:hAnsi="华文楷体" w:cs="华文楷体" w:hint="eastAsia"/>
                <w:bCs/>
                <w:color w:val="000000" w:themeColor="text1"/>
                <w:sz w:val="24"/>
                <w:szCs w:val="24"/>
              </w:rPr>
              <w:t>独立完成中餐宴会摆台；能掌握餐饮服务综合服务技能</w:t>
            </w:r>
            <w:r>
              <w:rPr>
                <w:rFonts w:ascii="华文楷体" w:eastAsia="华文楷体" w:hAnsi="华文楷体" w:cs="华文楷体" w:hint="eastAsia"/>
                <w:bCs/>
                <w:color w:val="000000" w:themeColor="text1"/>
                <w:sz w:val="24"/>
                <w:szCs w:val="24"/>
              </w:rPr>
              <w:t>，如</w:t>
            </w:r>
            <w:r w:rsidRPr="00735100">
              <w:rPr>
                <w:rFonts w:ascii="华文楷体" w:eastAsia="华文楷体" w:hAnsi="华文楷体" w:cs="华文楷体" w:hint="eastAsia"/>
                <w:bCs/>
                <w:color w:val="000000" w:themeColor="text1"/>
                <w:sz w:val="24"/>
                <w:szCs w:val="24"/>
              </w:rPr>
              <w:t>点单、出品、席间服务、结账服务</w:t>
            </w:r>
            <w:r>
              <w:rPr>
                <w:rFonts w:ascii="华文楷体" w:eastAsia="华文楷体" w:hAnsi="华文楷体" w:cs="华文楷体" w:hint="eastAsia"/>
                <w:bCs/>
                <w:color w:val="000000" w:themeColor="text1"/>
                <w:sz w:val="24"/>
                <w:szCs w:val="24"/>
              </w:rPr>
              <w:t>。</w:t>
            </w:r>
            <w:r w:rsidRPr="00735100">
              <w:rPr>
                <w:rFonts w:ascii="华文楷体" w:eastAsia="华文楷体" w:hAnsi="华文楷体" w:cs="华文楷体" w:hint="eastAsia"/>
                <w:bCs/>
                <w:color w:val="000000" w:themeColor="text1"/>
                <w:sz w:val="24"/>
                <w:szCs w:val="24"/>
              </w:rPr>
              <w:t>热爱并能胜任饭店餐饮服务与管理工作，达到餐饮服务中级工的水平。</w:t>
            </w:r>
          </w:p>
        </w:tc>
        <w:tc>
          <w:tcPr>
            <w:tcW w:w="1275" w:type="dxa"/>
            <w:vAlign w:val="center"/>
          </w:tcPr>
          <w:p w:rsidR="00690F8C" w:rsidRDefault="00690F8C" w:rsidP="00523C02">
            <w:pPr>
              <w:spacing w:line="360" w:lineRule="exact"/>
              <w:jc w:val="center"/>
              <w:rPr>
                <w:rFonts w:ascii="华文楷体" w:eastAsia="华文楷体" w:hAnsi="华文楷体" w:cs="华文楷体"/>
                <w:bCs/>
                <w:color w:val="000000" w:themeColor="text1"/>
                <w:sz w:val="24"/>
                <w:szCs w:val="24"/>
              </w:rPr>
            </w:pPr>
          </w:p>
          <w:p w:rsidR="00690F8C" w:rsidRDefault="00690F8C" w:rsidP="00523C02">
            <w:pPr>
              <w:spacing w:line="360" w:lineRule="exact"/>
              <w:jc w:val="center"/>
              <w:rPr>
                <w:rFonts w:ascii="华文楷体" w:eastAsia="华文楷体" w:hAnsi="华文楷体" w:cs="华文楷体"/>
                <w:bCs/>
                <w:color w:val="000000" w:themeColor="text1"/>
                <w:sz w:val="24"/>
                <w:szCs w:val="24"/>
              </w:rPr>
            </w:pPr>
          </w:p>
          <w:p w:rsidR="00690F8C" w:rsidRDefault="00690F8C" w:rsidP="00523C02">
            <w:pPr>
              <w:spacing w:line="360" w:lineRule="exact"/>
              <w:jc w:val="center"/>
              <w:rPr>
                <w:rFonts w:ascii="华文楷体" w:eastAsia="华文楷体" w:hAnsi="华文楷体" w:cs="华文楷体"/>
                <w:bCs/>
                <w:color w:val="000000" w:themeColor="text1"/>
                <w:sz w:val="24"/>
                <w:szCs w:val="24"/>
              </w:rPr>
            </w:pPr>
          </w:p>
          <w:p w:rsidR="00690F8C" w:rsidRPr="00735100" w:rsidRDefault="00690F8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1</w:t>
            </w:r>
            <w:r w:rsidR="00792001">
              <w:rPr>
                <w:rFonts w:ascii="华文楷体" w:eastAsia="华文楷体" w:hAnsi="华文楷体" w:cs="华文楷体"/>
                <w:bCs/>
                <w:color w:val="000000" w:themeColor="text1"/>
                <w:sz w:val="24"/>
                <w:szCs w:val="24"/>
              </w:rPr>
              <w:t>62</w:t>
            </w:r>
          </w:p>
        </w:tc>
      </w:tr>
      <w:tr w:rsidR="00690F8C" w:rsidRPr="00735100" w:rsidTr="00523C02">
        <w:trPr>
          <w:jc w:val="center"/>
        </w:trPr>
        <w:tc>
          <w:tcPr>
            <w:tcW w:w="814" w:type="dxa"/>
          </w:tcPr>
          <w:p w:rsidR="00690F8C" w:rsidRPr="00735100" w:rsidRDefault="00690F8C" w:rsidP="00690F8C">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lastRenderedPageBreak/>
              <w:t>7</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旅游岗位英语</w:t>
            </w:r>
          </w:p>
        </w:tc>
        <w:tc>
          <w:tcPr>
            <w:tcW w:w="4962"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掌握</w:t>
            </w:r>
            <w:r w:rsidRPr="00735100">
              <w:rPr>
                <w:rFonts w:ascii="华文楷体" w:eastAsia="华文楷体" w:hAnsi="华文楷体" w:cs="华文楷体" w:hint="eastAsia"/>
                <w:bCs/>
                <w:color w:val="000000" w:themeColor="text1"/>
                <w:sz w:val="24"/>
                <w:szCs w:val="24"/>
              </w:rPr>
              <w:t>旅游服务与交通服务的</w:t>
            </w:r>
            <w:r>
              <w:rPr>
                <w:rFonts w:ascii="华文楷体" w:eastAsia="华文楷体" w:hAnsi="华文楷体" w:cs="华文楷体" w:hint="eastAsia"/>
                <w:bCs/>
                <w:color w:val="000000" w:themeColor="text1"/>
                <w:sz w:val="24"/>
                <w:szCs w:val="24"/>
              </w:rPr>
              <w:t>基本词汇和表达，了解</w:t>
            </w:r>
            <w:r w:rsidRPr="00735100">
              <w:rPr>
                <w:rFonts w:ascii="华文楷体" w:eastAsia="华文楷体" w:hAnsi="华文楷体" w:cs="华文楷体" w:hint="eastAsia"/>
                <w:bCs/>
                <w:color w:val="000000" w:themeColor="text1"/>
                <w:sz w:val="24"/>
                <w:szCs w:val="24"/>
              </w:rPr>
              <w:t>对客服务中仪表仪容和言行举止要求，</w:t>
            </w:r>
            <w:r>
              <w:rPr>
                <w:rFonts w:ascii="华文楷体" w:eastAsia="华文楷体" w:hAnsi="华文楷体" w:cs="华文楷体" w:hint="eastAsia"/>
                <w:bCs/>
                <w:color w:val="000000" w:themeColor="text1"/>
                <w:sz w:val="24"/>
                <w:szCs w:val="24"/>
              </w:rPr>
              <w:t>能与外籍客人进行基本的沟通交流和对客服务。</w:t>
            </w:r>
          </w:p>
        </w:tc>
        <w:tc>
          <w:tcPr>
            <w:tcW w:w="1275" w:type="dxa"/>
            <w:vAlign w:val="center"/>
          </w:tcPr>
          <w:p w:rsidR="00690F8C" w:rsidRDefault="00690F8C" w:rsidP="00523C02">
            <w:pPr>
              <w:spacing w:line="360" w:lineRule="exact"/>
              <w:jc w:val="center"/>
              <w:rPr>
                <w:rFonts w:ascii="华文楷体" w:eastAsia="华文楷体" w:hAnsi="华文楷体" w:cs="华文楷体"/>
                <w:bCs/>
                <w:color w:val="000000" w:themeColor="text1"/>
                <w:sz w:val="24"/>
                <w:szCs w:val="24"/>
              </w:rPr>
            </w:pPr>
          </w:p>
          <w:p w:rsidR="00690F8C" w:rsidRPr="00735100" w:rsidRDefault="00690F8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7</w:t>
            </w:r>
            <w:r>
              <w:rPr>
                <w:rFonts w:ascii="华文楷体" w:eastAsia="华文楷体" w:hAnsi="华文楷体" w:cs="华文楷体"/>
                <w:bCs/>
                <w:color w:val="000000" w:themeColor="text1"/>
                <w:sz w:val="24"/>
                <w:szCs w:val="24"/>
              </w:rPr>
              <w:t>2</w:t>
            </w:r>
          </w:p>
        </w:tc>
      </w:tr>
      <w:tr w:rsidR="00690F8C" w:rsidRPr="00735100" w:rsidTr="00523C02">
        <w:trPr>
          <w:jc w:val="center"/>
        </w:trPr>
        <w:tc>
          <w:tcPr>
            <w:tcW w:w="814" w:type="dxa"/>
            <w:vAlign w:val="center"/>
          </w:tcPr>
          <w:p w:rsidR="00690F8C" w:rsidRPr="00735100" w:rsidRDefault="00690F8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8</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前厅服务与管理</w:t>
            </w:r>
          </w:p>
        </w:tc>
        <w:tc>
          <w:tcPr>
            <w:tcW w:w="4962"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掌握前厅服务与管理的基础理论和基本知识，熟悉饭店前厅部运转与管理的基本程序和方法，具有熟练的预订、接待、沟通、结账等各项前厅服务技能。热爱并能胜任饭店前厅服务与管理工作。</w:t>
            </w:r>
          </w:p>
        </w:tc>
        <w:tc>
          <w:tcPr>
            <w:tcW w:w="1275" w:type="dxa"/>
            <w:vAlign w:val="center"/>
          </w:tcPr>
          <w:p w:rsidR="00690F8C" w:rsidRPr="00735100" w:rsidRDefault="00690F8C"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3</w:t>
            </w:r>
            <w:r>
              <w:rPr>
                <w:rFonts w:ascii="华文楷体" w:eastAsia="华文楷体" w:hAnsi="华文楷体" w:cs="华文楷体"/>
                <w:bCs/>
                <w:color w:val="000000" w:themeColor="text1"/>
                <w:sz w:val="24"/>
                <w:szCs w:val="24"/>
              </w:rPr>
              <w:t>6</w:t>
            </w:r>
          </w:p>
        </w:tc>
      </w:tr>
      <w:tr w:rsidR="00690F8C" w:rsidRPr="00735100" w:rsidTr="00523C02">
        <w:trPr>
          <w:jc w:val="center"/>
        </w:trPr>
        <w:tc>
          <w:tcPr>
            <w:tcW w:w="814" w:type="dxa"/>
            <w:vAlign w:val="center"/>
          </w:tcPr>
          <w:p w:rsidR="00690F8C" w:rsidRPr="00735100" w:rsidRDefault="00690F8C" w:rsidP="00523C02">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9</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客房服务与管理</w:t>
            </w:r>
          </w:p>
        </w:tc>
        <w:tc>
          <w:tcPr>
            <w:tcW w:w="4962"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735100">
              <w:rPr>
                <w:rFonts w:ascii="华文楷体" w:eastAsia="华文楷体" w:hAnsi="华文楷体" w:cs="华文楷体" w:hint="eastAsia"/>
                <w:bCs/>
                <w:color w:val="000000" w:themeColor="text1"/>
                <w:sz w:val="24"/>
                <w:szCs w:val="24"/>
              </w:rPr>
              <w:t>掌握客房服务的基本技能（中式铺床流程）以及清洁保养和对客服务技能，热爱并能胜任饭店客房服务与管理工作，达到客房服务中级工的水平。</w:t>
            </w:r>
          </w:p>
        </w:tc>
        <w:tc>
          <w:tcPr>
            <w:tcW w:w="1275" w:type="dxa"/>
            <w:vAlign w:val="center"/>
          </w:tcPr>
          <w:p w:rsidR="00690F8C" w:rsidRDefault="00690F8C" w:rsidP="00523C02">
            <w:pPr>
              <w:spacing w:line="360" w:lineRule="exact"/>
              <w:jc w:val="center"/>
              <w:rPr>
                <w:rFonts w:ascii="华文楷体" w:eastAsia="华文楷体" w:hAnsi="华文楷体" w:cs="华文楷体"/>
                <w:bCs/>
                <w:color w:val="000000" w:themeColor="text1"/>
                <w:sz w:val="24"/>
                <w:szCs w:val="24"/>
              </w:rPr>
            </w:pPr>
          </w:p>
          <w:p w:rsidR="00690F8C" w:rsidRPr="00735100" w:rsidRDefault="00690F8C"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3</w:t>
            </w:r>
            <w:r>
              <w:rPr>
                <w:rFonts w:ascii="华文楷体" w:eastAsia="华文楷体" w:hAnsi="华文楷体" w:cs="华文楷体"/>
                <w:bCs/>
                <w:color w:val="000000" w:themeColor="text1"/>
                <w:sz w:val="24"/>
                <w:szCs w:val="24"/>
              </w:rPr>
              <w:t>6</w:t>
            </w:r>
          </w:p>
        </w:tc>
      </w:tr>
      <w:tr w:rsidR="00690F8C" w:rsidRPr="00735100" w:rsidTr="00523C02">
        <w:trPr>
          <w:jc w:val="center"/>
        </w:trPr>
        <w:tc>
          <w:tcPr>
            <w:tcW w:w="814" w:type="dxa"/>
          </w:tcPr>
          <w:p w:rsidR="00690F8C" w:rsidRPr="00735100" w:rsidRDefault="00690F8C" w:rsidP="00690F8C">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10</w:t>
            </w:r>
          </w:p>
        </w:tc>
        <w:tc>
          <w:tcPr>
            <w:tcW w:w="1405" w:type="dxa"/>
            <w:vAlign w:val="center"/>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食品营养与卫生</w:t>
            </w:r>
          </w:p>
        </w:tc>
        <w:tc>
          <w:tcPr>
            <w:tcW w:w="4962" w:type="dxa"/>
          </w:tcPr>
          <w:p w:rsidR="00690F8C" w:rsidRPr="00735100" w:rsidRDefault="00690F8C" w:rsidP="00690F8C">
            <w:pPr>
              <w:spacing w:line="36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掌握营养学的基础知识，包括碳水化合物、脂类、蛋白质、能量、维生素、矿物质、水及各营养素之间的关系；了解食物的消化吸收的原理；理解烹饪原料的营养以及合理膳食知识；了解食品污染、食品中毒知识等。</w:t>
            </w:r>
          </w:p>
        </w:tc>
        <w:tc>
          <w:tcPr>
            <w:tcW w:w="1275" w:type="dxa"/>
            <w:vAlign w:val="center"/>
          </w:tcPr>
          <w:p w:rsidR="00690F8C" w:rsidRPr="00735100" w:rsidRDefault="00290593" w:rsidP="00523C02">
            <w:pPr>
              <w:spacing w:line="360" w:lineRule="exact"/>
              <w:ind w:firstLineChars="100" w:firstLine="240"/>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36</w:t>
            </w:r>
          </w:p>
        </w:tc>
      </w:tr>
    </w:tbl>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2.2专业</w:t>
      </w:r>
      <w:r w:rsidR="00A174A4">
        <w:rPr>
          <w:rFonts w:ascii="华文楷体" w:eastAsia="华文楷体" w:hAnsi="华文楷体" w:cs="华文楷体" w:hint="eastAsia"/>
          <w:bCs/>
          <w:color w:val="000000" w:themeColor="text1"/>
          <w:sz w:val="28"/>
          <w:szCs w:val="28"/>
        </w:rPr>
        <w:t>特色</w:t>
      </w:r>
      <w:r>
        <w:rPr>
          <w:rFonts w:ascii="华文楷体" w:eastAsia="华文楷体" w:hAnsi="华文楷体" w:cs="华文楷体" w:hint="eastAsia"/>
          <w:bCs/>
          <w:color w:val="000000" w:themeColor="text1"/>
          <w:sz w:val="28"/>
          <w:szCs w:val="28"/>
        </w:rPr>
        <w:t>技能课</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355"/>
        <w:gridCol w:w="4962"/>
        <w:gridCol w:w="1417"/>
      </w:tblGrid>
      <w:tr w:rsidR="00C5535B" w:rsidTr="008E15C1">
        <w:trPr>
          <w:trHeight w:val="720"/>
          <w:jc w:val="center"/>
        </w:trPr>
        <w:tc>
          <w:tcPr>
            <w:tcW w:w="878"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序号</w:t>
            </w:r>
          </w:p>
        </w:tc>
        <w:tc>
          <w:tcPr>
            <w:tcW w:w="1355"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课程名称</w:t>
            </w:r>
          </w:p>
        </w:tc>
        <w:tc>
          <w:tcPr>
            <w:tcW w:w="4962"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主要教学内容和要求</w:t>
            </w:r>
          </w:p>
        </w:tc>
        <w:tc>
          <w:tcPr>
            <w:tcW w:w="1417"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参考学时</w:t>
            </w:r>
          </w:p>
        </w:tc>
      </w:tr>
      <w:tr w:rsidR="00A174A4" w:rsidTr="008E15C1">
        <w:trPr>
          <w:jc w:val="center"/>
        </w:trPr>
        <w:tc>
          <w:tcPr>
            <w:tcW w:w="878" w:type="dxa"/>
          </w:tcPr>
          <w:p w:rsidR="00A174A4" w:rsidRDefault="00A174A4" w:rsidP="00A174A4">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w:t>
            </w:r>
          </w:p>
        </w:tc>
        <w:tc>
          <w:tcPr>
            <w:tcW w:w="1355" w:type="dxa"/>
            <w:vAlign w:val="center"/>
          </w:tcPr>
          <w:p w:rsidR="00A174A4" w:rsidRPr="00A174A4" w:rsidRDefault="00A174A4" w:rsidP="00A174A4">
            <w:pPr>
              <w:spacing w:line="36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会议服务</w:t>
            </w:r>
          </w:p>
        </w:tc>
        <w:tc>
          <w:tcPr>
            <w:tcW w:w="4962" w:type="dxa"/>
            <w:vAlign w:val="center"/>
          </w:tcPr>
          <w:p w:rsidR="00A174A4" w:rsidRPr="00A174A4" w:rsidRDefault="00A174A4" w:rsidP="00A174A4">
            <w:pPr>
              <w:spacing w:line="360" w:lineRule="exact"/>
              <w:rPr>
                <w:rFonts w:ascii="华文楷体" w:eastAsia="华文楷体" w:hAnsi="华文楷体" w:cs="华文楷体"/>
                <w:bCs/>
                <w:color w:val="000000" w:themeColor="text1"/>
                <w:sz w:val="24"/>
                <w:szCs w:val="24"/>
              </w:rPr>
            </w:pPr>
            <w:r w:rsidRPr="00A174A4">
              <w:rPr>
                <w:rFonts w:ascii="华文楷体" w:eastAsia="华文楷体" w:hAnsi="华文楷体" w:cs="华文楷体" w:hint="eastAsia"/>
                <w:bCs/>
                <w:color w:val="000000" w:themeColor="text1"/>
                <w:sz w:val="24"/>
                <w:szCs w:val="24"/>
              </w:rPr>
              <w:t>掌握会前承接准备、会中服务、会后收尾的基本知识，能</w:t>
            </w:r>
            <w:r w:rsidR="00C36DC5">
              <w:rPr>
                <w:rFonts w:ascii="华文楷体" w:eastAsia="华文楷体" w:hAnsi="华文楷体" w:cs="华文楷体" w:hint="eastAsia"/>
                <w:bCs/>
                <w:color w:val="000000" w:themeColor="text1"/>
                <w:sz w:val="24"/>
                <w:szCs w:val="24"/>
              </w:rPr>
              <w:t>掌握</w:t>
            </w:r>
            <w:r w:rsidRPr="00A174A4">
              <w:rPr>
                <w:rFonts w:ascii="华文楷体" w:eastAsia="华文楷体" w:hAnsi="华文楷体" w:cs="华文楷体" w:hint="eastAsia"/>
                <w:bCs/>
                <w:color w:val="000000" w:themeColor="text1"/>
                <w:sz w:val="24"/>
                <w:szCs w:val="24"/>
              </w:rPr>
              <w:t>会议</w:t>
            </w:r>
            <w:r w:rsidR="008E15C1">
              <w:rPr>
                <w:rFonts w:ascii="华文楷体" w:eastAsia="华文楷体" w:hAnsi="华文楷体" w:cs="华文楷体" w:hint="eastAsia"/>
                <w:bCs/>
                <w:color w:val="000000" w:themeColor="text1"/>
                <w:sz w:val="24"/>
                <w:szCs w:val="24"/>
              </w:rPr>
              <w:t>服务的整个</w:t>
            </w:r>
            <w:r w:rsidR="008E15C1" w:rsidRPr="00A174A4">
              <w:rPr>
                <w:rFonts w:ascii="华文楷体" w:eastAsia="华文楷体" w:hAnsi="华文楷体" w:cs="华文楷体" w:hint="eastAsia"/>
                <w:bCs/>
                <w:color w:val="000000" w:themeColor="text1"/>
                <w:sz w:val="24"/>
                <w:szCs w:val="24"/>
              </w:rPr>
              <w:t>工作</w:t>
            </w:r>
            <w:r w:rsidR="008E15C1">
              <w:rPr>
                <w:rFonts w:ascii="华文楷体" w:eastAsia="华文楷体" w:hAnsi="华文楷体" w:cs="华文楷体" w:hint="eastAsia"/>
                <w:bCs/>
                <w:color w:val="000000" w:themeColor="text1"/>
                <w:sz w:val="24"/>
                <w:szCs w:val="24"/>
              </w:rPr>
              <w:t>流程</w:t>
            </w:r>
            <w:r w:rsidRPr="00A174A4">
              <w:rPr>
                <w:rFonts w:ascii="华文楷体" w:eastAsia="华文楷体" w:hAnsi="华文楷体" w:cs="华文楷体" w:hint="eastAsia"/>
                <w:bCs/>
                <w:color w:val="000000" w:themeColor="text1"/>
                <w:sz w:val="24"/>
                <w:szCs w:val="24"/>
              </w:rPr>
              <w:t>以及客户突发事件处理</w:t>
            </w:r>
            <w:r w:rsidR="00C36DC5">
              <w:rPr>
                <w:rFonts w:ascii="华文楷体" w:eastAsia="华文楷体" w:hAnsi="华文楷体" w:cs="华文楷体" w:hint="eastAsia"/>
                <w:bCs/>
                <w:color w:val="000000" w:themeColor="text1"/>
                <w:sz w:val="24"/>
                <w:szCs w:val="24"/>
              </w:rPr>
              <w:t>的方法和流程等；能进行对客会议服务工作。</w:t>
            </w:r>
          </w:p>
        </w:tc>
        <w:tc>
          <w:tcPr>
            <w:tcW w:w="1417" w:type="dxa"/>
          </w:tcPr>
          <w:p w:rsidR="00A174A4" w:rsidRPr="00510B3C" w:rsidRDefault="00A174A4" w:rsidP="00D17775">
            <w:pPr>
              <w:spacing w:line="560" w:lineRule="exact"/>
              <w:jc w:val="center"/>
              <w:rPr>
                <w:rFonts w:ascii="华文楷体" w:eastAsia="华文楷体" w:hAnsi="华文楷体" w:cs="华文楷体"/>
                <w:bCs/>
                <w:color w:val="000000" w:themeColor="text1"/>
                <w:sz w:val="24"/>
                <w:szCs w:val="24"/>
              </w:rPr>
            </w:pPr>
          </w:p>
          <w:p w:rsidR="00510B3C" w:rsidRPr="00510B3C" w:rsidRDefault="00510B3C" w:rsidP="00D17775">
            <w:pPr>
              <w:spacing w:line="560" w:lineRule="exact"/>
              <w:jc w:val="center"/>
              <w:rPr>
                <w:rFonts w:ascii="华文楷体" w:eastAsia="华文楷体" w:hAnsi="华文楷体" w:cs="华文楷体"/>
                <w:bCs/>
                <w:color w:val="000000" w:themeColor="text1"/>
                <w:sz w:val="24"/>
                <w:szCs w:val="24"/>
              </w:rPr>
            </w:pPr>
            <w:r w:rsidRPr="00510B3C">
              <w:rPr>
                <w:rFonts w:ascii="华文楷体" w:eastAsia="华文楷体" w:hAnsi="华文楷体" w:cs="华文楷体" w:hint="eastAsia"/>
                <w:bCs/>
                <w:color w:val="000000" w:themeColor="text1"/>
                <w:sz w:val="24"/>
                <w:szCs w:val="24"/>
              </w:rPr>
              <w:t>7</w:t>
            </w:r>
            <w:r w:rsidRPr="00510B3C">
              <w:rPr>
                <w:rFonts w:ascii="华文楷体" w:eastAsia="华文楷体" w:hAnsi="华文楷体" w:cs="华文楷体"/>
                <w:bCs/>
                <w:color w:val="000000" w:themeColor="text1"/>
                <w:sz w:val="24"/>
                <w:szCs w:val="24"/>
              </w:rPr>
              <w:t>2</w:t>
            </w:r>
          </w:p>
        </w:tc>
      </w:tr>
      <w:tr w:rsidR="00910CDB" w:rsidTr="008E15C1">
        <w:trPr>
          <w:jc w:val="center"/>
        </w:trPr>
        <w:tc>
          <w:tcPr>
            <w:tcW w:w="878" w:type="dxa"/>
          </w:tcPr>
          <w:p w:rsidR="00910CDB" w:rsidRDefault="00910CDB" w:rsidP="00910CD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w:t>
            </w:r>
          </w:p>
        </w:tc>
        <w:tc>
          <w:tcPr>
            <w:tcW w:w="1355"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茶事服务</w:t>
            </w:r>
          </w:p>
        </w:tc>
        <w:tc>
          <w:tcPr>
            <w:tcW w:w="4962"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掌握茶叶的相关知识，掌握不同种类茶叶冲泡的操作技能，掌握推销茶叶的方法，达到中级茶艺师的水平。</w:t>
            </w:r>
          </w:p>
        </w:tc>
        <w:tc>
          <w:tcPr>
            <w:tcW w:w="1417" w:type="dxa"/>
          </w:tcPr>
          <w:p w:rsidR="00910CDB" w:rsidRPr="00510B3C" w:rsidRDefault="00510B3C" w:rsidP="00D17775">
            <w:pPr>
              <w:spacing w:line="560" w:lineRule="exact"/>
              <w:jc w:val="center"/>
              <w:rPr>
                <w:rFonts w:ascii="华文楷体" w:eastAsia="华文楷体" w:hAnsi="华文楷体" w:cs="华文楷体"/>
                <w:bCs/>
                <w:color w:val="000000" w:themeColor="text1"/>
                <w:sz w:val="24"/>
                <w:szCs w:val="24"/>
              </w:rPr>
            </w:pPr>
            <w:r w:rsidRPr="00510B3C">
              <w:rPr>
                <w:rFonts w:ascii="华文楷体" w:eastAsia="华文楷体" w:hAnsi="华文楷体" w:cs="华文楷体" w:hint="eastAsia"/>
                <w:bCs/>
                <w:color w:val="000000" w:themeColor="text1"/>
                <w:sz w:val="24"/>
                <w:szCs w:val="24"/>
              </w:rPr>
              <w:t>7</w:t>
            </w:r>
            <w:r w:rsidRPr="00510B3C">
              <w:rPr>
                <w:rFonts w:ascii="华文楷体" w:eastAsia="华文楷体" w:hAnsi="华文楷体" w:cs="华文楷体"/>
                <w:bCs/>
                <w:color w:val="000000" w:themeColor="text1"/>
                <w:sz w:val="24"/>
                <w:szCs w:val="24"/>
              </w:rPr>
              <w:t>2</w:t>
            </w:r>
          </w:p>
        </w:tc>
      </w:tr>
      <w:tr w:rsidR="00910CDB" w:rsidTr="008E15C1">
        <w:trPr>
          <w:jc w:val="center"/>
        </w:trPr>
        <w:tc>
          <w:tcPr>
            <w:tcW w:w="878" w:type="dxa"/>
          </w:tcPr>
          <w:p w:rsidR="00910CDB" w:rsidRDefault="00910CDB" w:rsidP="00910CD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w:t>
            </w:r>
          </w:p>
        </w:tc>
        <w:tc>
          <w:tcPr>
            <w:tcW w:w="1355"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咖啡制作与服务</w:t>
            </w:r>
          </w:p>
        </w:tc>
        <w:tc>
          <w:tcPr>
            <w:tcW w:w="4962" w:type="dxa"/>
            <w:vAlign w:val="center"/>
          </w:tcPr>
          <w:p w:rsidR="00910CDB" w:rsidRPr="00910CDB" w:rsidRDefault="005117B2" w:rsidP="005117B2">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掌握咖啡的相关知识，掌握咖啡制作的技能</w:t>
            </w:r>
            <w:r w:rsidR="00910CDB" w:rsidRPr="00910CDB">
              <w:rPr>
                <w:rFonts w:ascii="华文楷体" w:eastAsia="华文楷体" w:hAnsi="华文楷体" w:cs="华文楷体" w:hint="eastAsia"/>
                <w:bCs/>
                <w:color w:val="000000" w:themeColor="text1"/>
                <w:sz w:val="24"/>
                <w:szCs w:val="24"/>
              </w:rPr>
              <w:t>。</w:t>
            </w:r>
          </w:p>
        </w:tc>
        <w:tc>
          <w:tcPr>
            <w:tcW w:w="1417" w:type="dxa"/>
          </w:tcPr>
          <w:p w:rsidR="00910CDB" w:rsidRPr="00510B3C" w:rsidRDefault="00510B3C" w:rsidP="00D17775">
            <w:pPr>
              <w:spacing w:line="5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7</w:t>
            </w:r>
            <w:r>
              <w:rPr>
                <w:rFonts w:ascii="华文楷体" w:eastAsia="华文楷体" w:hAnsi="华文楷体" w:cs="华文楷体"/>
                <w:bCs/>
                <w:color w:val="000000" w:themeColor="text1"/>
                <w:sz w:val="24"/>
                <w:szCs w:val="24"/>
              </w:rPr>
              <w:t>2</w:t>
            </w:r>
          </w:p>
        </w:tc>
      </w:tr>
      <w:tr w:rsidR="00910CDB" w:rsidTr="008E15C1">
        <w:trPr>
          <w:jc w:val="center"/>
        </w:trPr>
        <w:tc>
          <w:tcPr>
            <w:tcW w:w="878" w:type="dxa"/>
          </w:tcPr>
          <w:p w:rsidR="00910CDB" w:rsidRDefault="00910CDB" w:rsidP="00910CD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4</w:t>
            </w:r>
          </w:p>
        </w:tc>
        <w:tc>
          <w:tcPr>
            <w:tcW w:w="1355"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调酒技术与酒吧服务</w:t>
            </w:r>
          </w:p>
        </w:tc>
        <w:tc>
          <w:tcPr>
            <w:tcW w:w="4962" w:type="dxa"/>
            <w:vAlign w:val="center"/>
          </w:tcPr>
          <w:p w:rsidR="00910CDB" w:rsidRPr="00910CDB" w:rsidRDefault="00910CDB" w:rsidP="005117B2">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掌握酒水知识；掌握酒吧工作程序与服务；掌握鸡尾酒制作的一般方法，具有制作鸡尾酒的技术。</w:t>
            </w:r>
          </w:p>
        </w:tc>
        <w:tc>
          <w:tcPr>
            <w:tcW w:w="1417" w:type="dxa"/>
          </w:tcPr>
          <w:p w:rsidR="00910CDB" w:rsidRDefault="00510B3C" w:rsidP="00D17775">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7</w:t>
            </w:r>
            <w:r>
              <w:rPr>
                <w:rFonts w:ascii="华文楷体" w:eastAsia="华文楷体" w:hAnsi="华文楷体" w:cs="华文楷体"/>
                <w:bCs/>
                <w:color w:val="000000" w:themeColor="text1"/>
                <w:sz w:val="28"/>
                <w:szCs w:val="28"/>
              </w:rPr>
              <w:t>2</w:t>
            </w:r>
          </w:p>
        </w:tc>
      </w:tr>
      <w:tr w:rsidR="00910CDB" w:rsidTr="008E15C1">
        <w:trPr>
          <w:jc w:val="center"/>
        </w:trPr>
        <w:tc>
          <w:tcPr>
            <w:tcW w:w="878" w:type="dxa"/>
          </w:tcPr>
          <w:p w:rsidR="00910CDB" w:rsidRDefault="00910CDB" w:rsidP="00910CD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lastRenderedPageBreak/>
              <w:t>5</w:t>
            </w:r>
          </w:p>
        </w:tc>
        <w:tc>
          <w:tcPr>
            <w:tcW w:w="1355"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景点讲解</w:t>
            </w:r>
          </w:p>
        </w:tc>
        <w:tc>
          <w:tcPr>
            <w:tcW w:w="4962" w:type="dxa"/>
            <w:vAlign w:val="center"/>
          </w:tcPr>
          <w:p w:rsidR="00910CDB" w:rsidRPr="00910CDB" w:rsidRDefault="00910CDB" w:rsidP="00910CDB">
            <w:pPr>
              <w:spacing w:line="360" w:lineRule="exact"/>
              <w:rPr>
                <w:rFonts w:ascii="华文楷体" w:eastAsia="华文楷体" w:hAnsi="华文楷体" w:cs="华文楷体"/>
                <w:bCs/>
                <w:color w:val="000000" w:themeColor="text1"/>
                <w:sz w:val="24"/>
                <w:szCs w:val="24"/>
              </w:rPr>
            </w:pPr>
            <w:r w:rsidRPr="00910CDB">
              <w:rPr>
                <w:rFonts w:ascii="华文楷体" w:eastAsia="华文楷体" w:hAnsi="华文楷体" w:cs="华文楷体" w:hint="eastAsia"/>
                <w:bCs/>
                <w:color w:val="000000" w:themeColor="text1"/>
                <w:sz w:val="24"/>
                <w:szCs w:val="24"/>
              </w:rPr>
              <w:t>了解和掌握景区点讲解员的岗位职责、应具备的职业修养和讲解服务的基本原则；掌握景区讲解员的带团实务；掌握景区点讲解员的语言表达和讲解技巧；掌握四川省著名景区景点概要。</w:t>
            </w:r>
          </w:p>
        </w:tc>
        <w:tc>
          <w:tcPr>
            <w:tcW w:w="1417" w:type="dxa"/>
          </w:tcPr>
          <w:p w:rsidR="00910CDB" w:rsidRDefault="00510B3C" w:rsidP="00D17775">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w:t>
            </w:r>
            <w:r>
              <w:rPr>
                <w:rFonts w:ascii="华文楷体" w:eastAsia="华文楷体" w:hAnsi="华文楷体" w:cs="华文楷体"/>
                <w:bCs/>
                <w:color w:val="000000" w:themeColor="text1"/>
                <w:sz w:val="28"/>
                <w:szCs w:val="28"/>
              </w:rPr>
              <w:t>26</w:t>
            </w:r>
          </w:p>
        </w:tc>
      </w:tr>
    </w:tbl>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2.3专业选修课</w:t>
      </w:r>
    </w:p>
    <w:tbl>
      <w:tblPr>
        <w:tblpPr w:leftFromText="180" w:rightFromText="180" w:vertAnchor="text" w:horzAnchor="page" w:tblpX="1839" w:tblpY="19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961"/>
        <w:gridCol w:w="1418"/>
      </w:tblGrid>
      <w:tr w:rsidR="00A174A4" w:rsidTr="003E3899">
        <w:trPr>
          <w:trHeight w:val="720"/>
        </w:trPr>
        <w:tc>
          <w:tcPr>
            <w:tcW w:w="817" w:type="dxa"/>
            <w:vAlign w:val="center"/>
          </w:tcPr>
          <w:p w:rsidR="00A174A4" w:rsidRDefault="00A174A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序号</w:t>
            </w:r>
          </w:p>
        </w:tc>
        <w:tc>
          <w:tcPr>
            <w:tcW w:w="1276" w:type="dxa"/>
            <w:vAlign w:val="center"/>
          </w:tcPr>
          <w:p w:rsidR="00A174A4" w:rsidRDefault="00A174A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课程名称</w:t>
            </w:r>
          </w:p>
        </w:tc>
        <w:tc>
          <w:tcPr>
            <w:tcW w:w="4961" w:type="dxa"/>
            <w:vAlign w:val="center"/>
          </w:tcPr>
          <w:p w:rsidR="00A174A4" w:rsidRDefault="00A174A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主要教学内容和要求</w:t>
            </w:r>
          </w:p>
        </w:tc>
        <w:tc>
          <w:tcPr>
            <w:tcW w:w="1418" w:type="dxa"/>
            <w:vAlign w:val="center"/>
          </w:tcPr>
          <w:p w:rsidR="00A174A4" w:rsidRDefault="00A174A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参考学时</w:t>
            </w:r>
          </w:p>
        </w:tc>
      </w:tr>
      <w:tr w:rsidR="00910CDB" w:rsidTr="003E3899">
        <w:tc>
          <w:tcPr>
            <w:tcW w:w="817" w:type="dxa"/>
          </w:tcPr>
          <w:p w:rsidR="00910CDB" w:rsidRDefault="000B5A7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w:t>
            </w:r>
          </w:p>
        </w:tc>
        <w:tc>
          <w:tcPr>
            <w:tcW w:w="1276" w:type="dxa"/>
            <w:vAlign w:val="center"/>
          </w:tcPr>
          <w:p w:rsidR="00910CDB" w:rsidRPr="00E223F5" w:rsidRDefault="00910CDB" w:rsidP="003E3899">
            <w:pPr>
              <w:spacing w:line="360" w:lineRule="exact"/>
              <w:rPr>
                <w:rFonts w:ascii="华文楷体" w:eastAsia="华文楷体" w:hAnsi="华文楷体" w:cs="华文楷体"/>
                <w:bCs/>
                <w:color w:val="000000" w:themeColor="text1"/>
                <w:sz w:val="24"/>
                <w:szCs w:val="24"/>
              </w:rPr>
            </w:pPr>
            <w:r w:rsidRPr="00E223F5">
              <w:rPr>
                <w:rFonts w:ascii="华文楷体" w:eastAsia="华文楷体" w:hAnsi="华文楷体" w:cs="华文楷体" w:hint="eastAsia"/>
                <w:bCs/>
                <w:color w:val="000000" w:themeColor="text1"/>
                <w:sz w:val="24"/>
                <w:szCs w:val="24"/>
              </w:rPr>
              <w:t>艺术插花</w:t>
            </w:r>
          </w:p>
        </w:tc>
        <w:tc>
          <w:tcPr>
            <w:tcW w:w="4961" w:type="dxa"/>
            <w:vAlign w:val="center"/>
          </w:tcPr>
          <w:p w:rsidR="00910CDB" w:rsidRPr="00E223F5" w:rsidRDefault="00910CDB" w:rsidP="003E3899">
            <w:pPr>
              <w:spacing w:line="360" w:lineRule="exact"/>
              <w:rPr>
                <w:rFonts w:ascii="华文楷体" w:eastAsia="华文楷体" w:hAnsi="华文楷体" w:cs="华文楷体"/>
                <w:bCs/>
                <w:color w:val="000000" w:themeColor="text1"/>
                <w:sz w:val="24"/>
                <w:szCs w:val="24"/>
              </w:rPr>
            </w:pPr>
            <w:r w:rsidRPr="00E223F5">
              <w:rPr>
                <w:rFonts w:ascii="华文楷体" w:eastAsia="华文楷体" w:hAnsi="华文楷体" w:cs="华文楷体" w:hint="eastAsia"/>
                <w:bCs/>
                <w:color w:val="000000" w:themeColor="text1"/>
                <w:sz w:val="24"/>
                <w:szCs w:val="24"/>
              </w:rPr>
              <w:t>掌握插花的基本知识，包括插花的历史、插花的类型、花材识别、花材搭配、色彩搭配等知识，能进行基本的插花操作；能在学习中养成对美的熏陶，热爱花艺，热爱生活。</w:t>
            </w:r>
          </w:p>
        </w:tc>
        <w:tc>
          <w:tcPr>
            <w:tcW w:w="1418" w:type="dxa"/>
          </w:tcPr>
          <w:p w:rsidR="00910CDB" w:rsidRPr="00510B3C" w:rsidRDefault="00510B3C" w:rsidP="00510B3C">
            <w:pPr>
              <w:spacing w:line="560" w:lineRule="exact"/>
              <w:ind w:firstLineChars="200" w:firstLine="480"/>
              <w:rPr>
                <w:rFonts w:ascii="华文楷体" w:eastAsia="华文楷体" w:hAnsi="华文楷体" w:cs="华文楷体"/>
                <w:bCs/>
                <w:color w:val="000000" w:themeColor="text1"/>
                <w:sz w:val="24"/>
                <w:szCs w:val="24"/>
              </w:rPr>
            </w:pPr>
            <w:r w:rsidRPr="00510B3C">
              <w:rPr>
                <w:rFonts w:ascii="华文楷体" w:eastAsia="华文楷体" w:hAnsi="华文楷体" w:cs="华文楷体" w:hint="eastAsia"/>
                <w:bCs/>
                <w:color w:val="000000" w:themeColor="text1"/>
                <w:sz w:val="24"/>
                <w:szCs w:val="24"/>
              </w:rPr>
              <w:t>3</w:t>
            </w:r>
            <w:r w:rsidRPr="00510B3C">
              <w:rPr>
                <w:rFonts w:ascii="华文楷体" w:eastAsia="华文楷体" w:hAnsi="华文楷体" w:cs="华文楷体"/>
                <w:bCs/>
                <w:color w:val="000000" w:themeColor="text1"/>
                <w:sz w:val="24"/>
                <w:szCs w:val="24"/>
              </w:rPr>
              <w:t>6</w:t>
            </w:r>
          </w:p>
        </w:tc>
      </w:tr>
      <w:tr w:rsidR="00910CDB" w:rsidTr="003E3899">
        <w:tc>
          <w:tcPr>
            <w:tcW w:w="817" w:type="dxa"/>
          </w:tcPr>
          <w:p w:rsidR="00910CDB" w:rsidRDefault="000B5A74" w:rsidP="003E3899">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w:t>
            </w:r>
          </w:p>
        </w:tc>
        <w:tc>
          <w:tcPr>
            <w:tcW w:w="1276" w:type="dxa"/>
          </w:tcPr>
          <w:p w:rsidR="00910CDB" w:rsidRPr="00E223F5" w:rsidRDefault="00910CDB" w:rsidP="003E3899">
            <w:pPr>
              <w:spacing w:line="360" w:lineRule="exact"/>
              <w:rPr>
                <w:rFonts w:ascii="华文楷体" w:eastAsia="华文楷体" w:hAnsi="华文楷体" w:cs="华文楷体"/>
                <w:bCs/>
                <w:color w:val="000000" w:themeColor="text1"/>
                <w:sz w:val="24"/>
                <w:szCs w:val="24"/>
              </w:rPr>
            </w:pPr>
            <w:r w:rsidRPr="00E223F5">
              <w:rPr>
                <w:rFonts w:ascii="华文楷体" w:eastAsia="华文楷体" w:hAnsi="华文楷体" w:cs="华文楷体" w:hint="eastAsia"/>
                <w:bCs/>
                <w:color w:val="000000" w:themeColor="text1"/>
                <w:sz w:val="24"/>
                <w:szCs w:val="24"/>
              </w:rPr>
              <w:t>日语</w:t>
            </w:r>
          </w:p>
        </w:tc>
        <w:tc>
          <w:tcPr>
            <w:tcW w:w="4961" w:type="dxa"/>
          </w:tcPr>
          <w:p w:rsidR="00910CDB" w:rsidRPr="00E223F5" w:rsidRDefault="00DE7176" w:rsidP="003E3899">
            <w:pPr>
              <w:spacing w:line="360" w:lineRule="exact"/>
              <w:rPr>
                <w:rFonts w:ascii="华文楷体" w:eastAsia="华文楷体" w:hAnsi="华文楷体" w:cs="华文楷体"/>
                <w:bCs/>
                <w:color w:val="000000" w:themeColor="text1"/>
                <w:sz w:val="24"/>
                <w:szCs w:val="24"/>
              </w:rPr>
            </w:pPr>
            <w:r w:rsidRPr="00DE7176">
              <w:rPr>
                <w:rFonts w:ascii="华文楷体" w:eastAsia="华文楷体" w:hAnsi="华文楷体" w:cs="华文楷体"/>
                <w:bCs/>
                <w:color w:val="000000" w:themeColor="text1"/>
                <w:sz w:val="24"/>
                <w:szCs w:val="24"/>
              </w:rPr>
              <w:t>能够在一定程度上理解日常场景的日语</w:t>
            </w:r>
            <w:r>
              <w:rPr>
                <w:rFonts w:ascii="华文楷体" w:eastAsia="华文楷体" w:hAnsi="华文楷体" w:cs="华文楷体" w:hint="eastAsia"/>
                <w:bCs/>
                <w:color w:val="000000" w:themeColor="text1"/>
                <w:sz w:val="24"/>
                <w:szCs w:val="24"/>
              </w:rPr>
              <w:t>，</w:t>
            </w:r>
            <w:r w:rsidRPr="00DE7176">
              <w:rPr>
                <w:rFonts w:ascii="华文楷体" w:eastAsia="华文楷体" w:hAnsi="华文楷体" w:cs="华文楷体"/>
                <w:bCs/>
                <w:color w:val="000000" w:themeColor="text1"/>
                <w:sz w:val="24"/>
                <w:szCs w:val="24"/>
              </w:rPr>
              <w:t>包括掌握基本语法、单词300 字左右、词汇1500 个左右，掌握日常生活中常用会话，可阅读及书写简单的文章</w:t>
            </w:r>
            <w:r>
              <w:rPr>
                <w:rFonts w:ascii="华文楷体" w:eastAsia="华文楷体" w:hAnsi="华文楷体" w:cs="华文楷体" w:hint="eastAsia"/>
                <w:bCs/>
                <w:color w:val="000000" w:themeColor="text1"/>
                <w:sz w:val="24"/>
                <w:szCs w:val="24"/>
              </w:rPr>
              <w:t>，能进行最基本的日语交流</w:t>
            </w:r>
            <w:r w:rsidRPr="00DE7176">
              <w:rPr>
                <w:rFonts w:ascii="华文楷体" w:eastAsia="华文楷体" w:hAnsi="华文楷体" w:cs="华文楷体"/>
                <w:bCs/>
                <w:color w:val="000000" w:themeColor="text1"/>
                <w:sz w:val="24"/>
                <w:szCs w:val="24"/>
              </w:rPr>
              <w:t>。</w:t>
            </w:r>
          </w:p>
        </w:tc>
        <w:tc>
          <w:tcPr>
            <w:tcW w:w="1418" w:type="dxa"/>
          </w:tcPr>
          <w:p w:rsidR="00910CDB" w:rsidRPr="00510B3C" w:rsidRDefault="00290593" w:rsidP="00510B3C">
            <w:pPr>
              <w:spacing w:line="560" w:lineRule="exact"/>
              <w:ind w:firstLineChars="200" w:firstLine="480"/>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36</w:t>
            </w:r>
          </w:p>
        </w:tc>
      </w:tr>
    </w:tbl>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2.4综合实训</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64"/>
        <w:gridCol w:w="4111"/>
        <w:gridCol w:w="1417"/>
      </w:tblGrid>
      <w:tr w:rsidR="00C5535B" w:rsidTr="00D829DE">
        <w:trPr>
          <w:trHeight w:val="720"/>
        </w:trPr>
        <w:tc>
          <w:tcPr>
            <w:tcW w:w="900"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序号</w:t>
            </w:r>
          </w:p>
        </w:tc>
        <w:tc>
          <w:tcPr>
            <w:tcW w:w="1964"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实训项目名称</w:t>
            </w:r>
          </w:p>
        </w:tc>
        <w:tc>
          <w:tcPr>
            <w:tcW w:w="4111"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主要教学内容和要求</w:t>
            </w:r>
          </w:p>
        </w:tc>
        <w:tc>
          <w:tcPr>
            <w:tcW w:w="1417" w:type="dxa"/>
            <w:vAlign w:val="center"/>
          </w:tcPr>
          <w:p w:rsidR="00C5535B" w:rsidRDefault="00726C3F">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参考学时</w:t>
            </w:r>
          </w:p>
        </w:tc>
      </w:tr>
      <w:tr w:rsidR="00C262F8" w:rsidTr="00D829DE">
        <w:tc>
          <w:tcPr>
            <w:tcW w:w="900" w:type="dxa"/>
          </w:tcPr>
          <w:p w:rsidR="00C262F8" w:rsidRPr="000B5A74" w:rsidRDefault="000B5A74"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1</w:t>
            </w:r>
          </w:p>
        </w:tc>
        <w:tc>
          <w:tcPr>
            <w:tcW w:w="1964" w:type="dxa"/>
            <w:vAlign w:val="center"/>
          </w:tcPr>
          <w:p w:rsidR="00C262F8" w:rsidRPr="000B5A74" w:rsidRDefault="00C262F8" w:rsidP="000B5A74">
            <w:pPr>
              <w:spacing w:line="360" w:lineRule="exact"/>
              <w:rPr>
                <w:rFonts w:ascii="华文楷体" w:eastAsia="华文楷体" w:hAnsi="华文楷体" w:cs="华文楷体"/>
                <w:bCs/>
                <w:color w:val="000000" w:themeColor="text1"/>
                <w:sz w:val="24"/>
                <w:szCs w:val="24"/>
              </w:rPr>
            </w:pPr>
            <w:r w:rsidRPr="000B5A74">
              <w:rPr>
                <w:rFonts w:ascii="华文楷体" w:eastAsia="华文楷体" w:hAnsi="华文楷体" w:cs="华文楷体" w:hint="eastAsia"/>
                <w:bCs/>
                <w:color w:val="000000" w:themeColor="text1"/>
                <w:sz w:val="24"/>
                <w:szCs w:val="24"/>
              </w:rPr>
              <w:t>职业认</w:t>
            </w:r>
            <w:r w:rsidR="000B5A74">
              <w:rPr>
                <w:rFonts w:ascii="华文楷体" w:eastAsia="华文楷体" w:hAnsi="华文楷体" w:cs="华文楷体" w:hint="eastAsia"/>
                <w:bCs/>
                <w:color w:val="000000" w:themeColor="text1"/>
                <w:sz w:val="24"/>
                <w:szCs w:val="24"/>
              </w:rPr>
              <w:t>知</w:t>
            </w:r>
            <w:r w:rsidR="00290593">
              <w:rPr>
                <w:rFonts w:ascii="华文楷体" w:eastAsia="华文楷体" w:hAnsi="华文楷体" w:cs="华文楷体" w:hint="eastAsia"/>
                <w:bCs/>
                <w:color w:val="000000" w:themeColor="text1"/>
                <w:sz w:val="24"/>
                <w:szCs w:val="24"/>
              </w:rPr>
              <w:t>（职业认知）</w:t>
            </w:r>
          </w:p>
        </w:tc>
        <w:tc>
          <w:tcPr>
            <w:tcW w:w="4111" w:type="dxa"/>
          </w:tcPr>
          <w:p w:rsidR="00C262F8" w:rsidRPr="000B5A74" w:rsidRDefault="000B5A74" w:rsidP="000B5A74">
            <w:pPr>
              <w:spacing w:line="360" w:lineRule="exact"/>
              <w:rPr>
                <w:rFonts w:ascii="华文楷体" w:eastAsia="华文楷体" w:hAnsi="华文楷体" w:cs="华文楷体"/>
                <w:bCs/>
                <w:color w:val="000000" w:themeColor="text1"/>
                <w:sz w:val="24"/>
                <w:szCs w:val="24"/>
              </w:rPr>
            </w:pPr>
            <w:r w:rsidRPr="000B5A74">
              <w:rPr>
                <w:rFonts w:ascii="华文楷体" w:eastAsia="华文楷体" w:hAnsi="华文楷体" w:cs="华文楷体" w:hint="eastAsia"/>
                <w:bCs/>
                <w:color w:val="000000" w:themeColor="text1"/>
                <w:sz w:val="24"/>
                <w:szCs w:val="24"/>
              </w:rPr>
              <w:t>按照“校店共育 四阶递进”人才培养模式，进行行业认知参观学习</w:t>
            </w:r>
            <w:r w:rsidR="007F27A9">
              <w:rPr>
                <w:rFonts w:ascii="华文楷体" w:eastAsia="华文楷体" w:hAnsi="华文楷体" w:cs="华文楷体" w:hint="eastAsia"/>
                <w:bCs/>
                <w:color w:val="000000" w:themeColor="text1"/>
                <w:sz w:val="24"/>
                <w:szCs w:val="24"/>
              </w:rPr>
              <w:t>，一般在第一学期进行。</w:t>
            </w:r>
          </w:p>
        </w:tc>
        <w:tc>
          <w:tcPr>
            <w:tcW w:w="1417" w:type="dxa"/>
          </w:tcPr>
          <w:p w:rsidR="00C262F8" w:rsidRDefault="00C262F8" w:rsidP="000B5A74">
            <w:pPr>
              <w:spacing w:line="360" w:lineRule="exact"/>
              <w:rPr>
                <w:rFonts w:ascii="华文楷体" w:eastAsia="华文楷体" w:hAnsi="华文楷体" w:cs="华文楷体"/>
                <w:bCs/>
                <w:color w:val="000000" w:themeColor="text1"/>
                <w:sz w:val="24"/>
                <w:szCs w:val="24"/>
              </w:rPr>
            </w:pPr>
          </w:p>
          <w:p w:rsidR="007F27A9" w:rsidRPr="000B5A74" w:rsidRDefault="00290593" w:rsidP="007F27A9">
            <w:pPr>
              <w:spacing w:line="360" w:lineRule="exact"/>
              <w:jc w:val="center"/>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8</w:t>
            </w:r>
          </w:p>
        </w:tc>
      </w:tr>
      <w:tr w:rsidR="00C262F8" w:rsidTr="00D829DE">
        <w:tc>
          <w:tcPr>
            <w:tcW w:w="900" w:type="dxa"/>
          </w:tcPr>
          <w:p w:rsidR="00C262F8" w:rsidRPr="000B5A74" w:rsidRDefault="000B5A74"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2</w:t>
            </w:r>
          </w:p>
        </w:tc>
        <w:tc>
          <w:tcPr>
            <w:tcW w:w="1964" w:type="dxa"/>
            <w:vAlign w:val="center"/>
          </w:tcPr>
          <w:p w:rsidR="00C262F8" w:rsidRPr="000B5A74" w:rsidRDefault="00C262F8" w:rsidP="000B5A74">
            <w:pPr>
              <w:spacing w:line="360" w:lineRule="exact"/>
              <w:rPr>
                <w:rFonts w:ascii="华文楷体" w:eastAsia="华文楷体" w:hAnsi="华文楷体" w:cs="华文楷体"/>
                <w:bCs/>
                <w:color w:val="000000" w:themeColor="text1"/>
                <w:sz w:val="24"/>
                <w:szCs w:val="24"/>
              </w:rPr>
            </w:pPr>
            <w:r w:rsidRPr="000B5A74">
              <w:rPr>
                <w:rFonts w:ascii="华文楷体" w:eastAsia="华文楷体" w:hAnsi="华文楷体" w:cs="华文楷体" w:hint="eastAsia"/>
                <w:bCs/>
                <w:color w:val="000000" w:themeColor="text1"/>
                <w:sz w:val="24"/>
                <w:szCs w:val="24"/>
              </w:rPr>
              <w:t>职业体验</w:t>
            </w:r>
            <w:r w:rsidR="00290593">
              <w:rPr>
                <w:rFonts w:ascii="华文楷体" w:eastAsia="华文楷体" w:hAnsi="华文楷体" w:cs="华文楷体" w:hint="eastAsia"/>
                <w:bCs/>
                <w:color w:val="000000" w:themeColor="text1"/>
                <w:sz w:val="24"/>
                <w:szCs w:val="24"/>
              </w:rPr>
              <w:t>与校内综合实训</w:t>
            </w:r>
          </w:p>
        </w:tc>
        <w:tc>
          <w:tcPr>
            <w:tcW w:w="4111" w:type="dxa"/>
          </w:tcPr>
          <w:p w:rsidR="00C262F8" w:rsidRPr="000B5A74" w:rsidRDefault="000B5A74" w:rsidP="000B5A74">
            <w:pPr>
              <w:spacing w:line="360" w:lineRule="exact"/>
              <w:rPr>
                <w:rFonts w:ascii="华文楷体" w:eastAsia="华文楷体" w:hAnsi="华文楷体" w:cs="华文楷体"/>
                <w:bCs/>
                <w:color w:val="000000" w:themeColor="text1"/>
                <w:sz w:val="24"/>
                <w:szCs w:val="24"/>
              </w:rPr>
            </w:pPr>
            <w:r w:rsidRPr="000B5A74">
              <w:rPr>
                <w:rFonts w:ascii="华文楷体" w:eastAsia="华文楷体" w:hAnsi="华文楷体" w:cs="华文楷体" w:hint="eastAsia"/>
                <w:bCs/>
                <w:color w:val="000000" w:themeColor="text1"/>
                <w:sz w:val="24"/>
                <w:szCs w:val="24"/>
              </w:rPr>
              <w:t>按照“校店共育 四阶递进”人才培养模式，</w:t>
            </w:r>
            <w:r>
              <w:rPr>
                <w:rFonts w:ascii="华文楷体" w:eastAsia="华文楷体" w:hAnsi="华文楷体" w:cs="华文楷体" w:hint="eastAsia"/>
                <w:bCs/>
                <w:color w:val="000000" w:themeColor="text1"/>
                <w:sz w:val="24"/>
                <w:szCs w:val="24"/>
              </w:rPr>
              <w:t>进行为期1-</w:t>
            </w:r>
            <w:r>
              <w:rPr>
                <w:rFonts w:ascii="华文楷体" w:eastAsia="华文楷体" w:hAnsi="华文楷体" w:cs="华文楷体"/>
                <w:bCs/>
                <w:color w:val="000000" w:themeColor="text1"/>
                <w:sz w:val="24"/>
                <w:szCs w:val="24"/>
              </w:rPr>
              <w:t>2</w:t>
            </w:r>
            <w:r>
              <w:rPr>
                <w:rFonts w:ascii="华文楷体" w:eastAsia="华文楷体" w:hAnsi="华文楷体" w:cs="华文楷体" w:hint="eastAsia"/>
                <w:bCs/>
                <w:color w:val="000000" w:themeColor="text1"/>
                <w:sz w:val="24"/>
                <w:szCs w:val="24"/>
              </w:rPr>
              <w:t>周的企业</w:t>
            </w:r>
            <w:r w:rsidR="00A34D8B">
              <w:rPr>
                <w:rFonts w:ascii="华文楷体" w:eastAsia="华文楷体" w:hAnsi="华文楷体" w:cs="华文楷体" w:hint="eastAsia"/>
                <w:bCs/>
                <w:color w:val="000000" w:themeColor="text1"/>
                <w:sz w:val="24"/>
                <w:szCs w:val="24"/>
              </w:rPr>
              <w:t>基础岗位的</w:t>
            </w:r>
            <w:r>
              <w:rPr>
                <w:rFonts w:ascii="华文楷体" w:eastAsia="华文楷体" w:hAnsi="华文楷体" w:cs="华文楷体" w:hint="eastAsia"/>
                <w:bCs/>
                <w:color w:val="000000" w:themeColor="text1"/>
                <w:sz w:val="24"/>
                <w:szCs w:val="24"/>
              </w:rPr>
              <w:t>跟岗实训</w:t>
            </w:r>
            <w:r w:rsidR="007F27A9">
              <w:rPr>
                <w:rFonts w:ascii="华文楷体" w:eastAsia="华文楷体" w:hAnsi="华文楷体" w:cs="华文楷体" w:hint="eastAsia"/>
                <w:bCs/>
                <w:color w:val="000000" w:themeColor="text1"/>
                <w:sz w:val="24"/>
                <w:szCs w:val="24"/>
              </w:rPr>
              <w:t>，一般在第二或三学期进行。</w:t>
            </w:r>
            <w:r w:rsidR="00290593">
              <w:rPr>
                <w:rFonts w:ascii="华文楷体" w:eastAsia="华文楷体" w:hAnsi="华文楷体" w:cs="华文楷体" w:hint="eastAsia"/>
                <w:bCs/>
                <w:color w:val="000000" w:themeColor="text1"/>
                <w:sz w:val="24"/>
                <w:szCs w:val="24"/>
              </w:rPr>
              <w:t>或者按照专业教学标准，在校内实训室进行专业技能课综合实训。</w:t>
            </w:r>
          </w:p>
        </w:tc>
        <w:tc>
          <w:tcPr>
            <w:tcW w:w="1417" w:type="dxa"/>
          </w:tcPr>
          <w:p w:rsidR="00C262F8" w:rsidRDefault="007F27A9"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 xml:space="preserve"> </w:t>
            </w:r>
            <w:r>
              <w:rPr>
                <w:rFonts w:ascii="华文楷体" w:eastAsia="华文楷体" w:hAnsi="华文楷体" w:cs="华文楷体"/>
                <w:bCs/>
                <w:color w:val="000000" w:themeColor="text1"/>
                <w:sz w:val="24"/>
                <w:szCs w:val="24"/>
              </w:rPr>
              <w:t xml:space="preserve">  </w:t>
            </w:r>
          </w:p>
          <w:p w:rsidR="007F27A9" w:rsidRDefault="007F27A9"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 xml:space="preserve"> </w:t>
            </w:r>
            <w:r>
              <w:rPr>
                <w:rFonts w:ascii="华文楷体" w:eastAsia="华文楷体" w:hAnsi="华文楷体" w:cs="华文楷体"/>
                <w:bCs/>
                <w:color w:val="000000" w:themeColor="text1"/>
                <w:sz w:val="24"/>
                <w:szCs w:val="24"/>
              </w:rPr>
              <w:t xml:space="preserve">  </w:t>
            </w:r>
            <w:r w:rsidR="00290593">
              <w:rPr>
                <w:rFonts w:ascii="华文楷体" w:eastAsia="华文楷体" w:hAnsi="华文楷体" w:cs="华文楷体"/>
                <w:bCs/>
                <w:color w:val="000000" w:themeColor="text1"/>
                <w:sz w:val="24"/>
                <w:szCs w:val="24"/>
              </w:rPr>
              <w:t>33</w:t>
            </w:r>
          </w:p>
          <w:p w:rsidR="007F27A9" w:rsidRPr="000B5A74" w:rsidRDefault="007F27A9"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 xml:space="preserve"> </w:t>
            </w:r>
          </w:p>
        </w:tc>
      </w:tr>
    </w:tbl>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2.5顶岗实习</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64"/>
        <w:gridCol w:w="4111"/>
        <w:gridCol w:w="1305"/>
      </w:tblGrid>
      <w:tr w:rsidR="000B5A74" w:rsidTr="000B5A74">
        <w:trPr>
          <w:trHeight w:val="720"/>
        </w:trPr>
        <w:tc>
          <w:tcPr>
            <w:tcW w:w="900" w:type="dxa"/>
            <w:vAlign w:val="center"/>
          </w:tcPr>
          <w:p w:rsidR="000B5A74" w:rsidRDefault="000B5A74" w:rsidP="000B5A74">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序号</w:t>
            </w:r>
          </w:p>
        </w:tc>
        <w:tc>
          <w:tcPr>
            <w:tcW w:w="1964" w:type="dxa"/>
            <w:vAlign w:val="center"/>
          </w:tcPr>
          <w:p w:rsidR="000B5A74" w:rsidRDefault="000B5A74" w:rsidP="000B5A74">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实训项目名称</w:t>
            </w:r>
          </w:p>
        </w:tc>
        <w:tc>
          <w:tcPr>
            <w:tcW w:w="4111" w:type="dxa"/>
            <w:vAlign w:val="center"/>
          </w:tcPr>
          <w:p w:rsidR="000B5A74" w:rsidRDefault="000B5A74" w:rsidP="000B5A74">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主要教学内容和要求</w:t>
            </w:r>
          </w:p>
        </w:tc>
        <w:tc>
          <w:tcPr>
            <w:tcW w:w="1305" w:type="dxa"/>
            <w:vAlign w:val="center"/>
          </w:tcPr>
          <w:p w:rsidR="000B5A74" w:rsidRDefault="000B5A74" w:rsidP="000B5A74">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参考学时</w:t>
            </w:r>
          </w:p>
        </w:tc>
      </w:tr>
      <w:tr w:rsidR="000B5A74" w:rsidTr="000B5A74">
        <w:tc>
          <w:tcPr>
            <w:tcW w:w="900" w:type="dxa"/>
          </w:tcPr>
          <w:p w:rsidR="000B5A74" w:rsidRPr="000B5A74" w:rsidRDefault="000B5A74"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1</w:t>
            </w:r>
          </w:p>
        </w:tc>
        <w:tc>
          <w:tcPr>
            <w:tcW w:w="1964" w:type="dxa"/>
            <w:vAlign w:val="center"/>
          </w:tcPr>
          <w:p w:rsidR="000B5A74" w:rsidRPr="000B5A74" w:rsidRDefault="00290593"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职业认知（</w:t>
            </w:r>
            <w:r w:rsidR="000B5A74" w:rsidRPr="000B5A74">
              <w:rPr>
                <w:rFonts w:ascii="华文楷体" w:eastAsia="华文楷体" w:hAnsi="华文楷体" w:cs="华文楷体" w:hint="eastAsia"/>
                <w:bCs/>
                <w:color w:val="000000" w:themeColor="text1"/>
                <w:sz w:val="24"/>
                <w:szCs w:val="24"/>
              </w:rPr>
              <w:t>特色职业实践</w:t>
            </w:r>
            <w:r>
              <w:rPr>
                <w:rFonts w:ascii="华文楷体" w:eastAsia="华文楷体" w:hAnsi="华文楷体" w:cs="华文楷体" w:hint="eastAsia"/>
                <w:bCs/>
                <w:color w:val="000000" w:themeColor="text1"/>
                <w:sz w:val="24"/>
                <w:szCs w:val="24"/>
              </w:rPr>
              <w:t>）</w:t>
            </w:r>
          </w:p>
        </w:tc>
        <w:tc>
          <w:tcPr>
            <w:tcW w:w="4111" w:type="dxa"/>
          </w:tcPr>
          <w:p w:rsidR="000B5A74" w:rsidRPr="000B5A74" w:rsidRDefault="000B5A74" w:rsidP="000B5A74">
            <w:pPr>
              <w:spacing w:line="360" w:lineRule="exact"/>
              <w:rPr>
                <w:rFonts w:ascii="华文楷体" w:eastAsia="华文楷体" w:hAnsi="华文楷体" w:cs="华文楷体"/>
                <w:bCs/>
                <w:color w:val="000000" w:themeColor="text1"/>
                <w:sz w:val="24"/>
                <w:szCs w:val="24"/>
              </w:rPr>
            </w:pPr>
            <w:r w:rsidRPr="000B5A74">
              <w:rPr>
                <w:rFonts w:ascii="华文楷体" w:eastAsia="华文楷体" w:hAnsi="华文楷体" w:cs="华文楷体" w:hint="eastAsia"/>
                <w:bCs/>
                <w:color w:val="000000" w:themeColor="text1"/>
                <w:sz w:val="24"/>
                <w:szCs w:val="24"/>
              </w:rPr>
              <w:t>按照“校店共育 四阶递进”人才培养模式，</w:t>
            </w:r>
            <w:r>
              <w:rPr>
                <w:rFonts w:ascii="华文楷体" w:eastAsia="华文楷体" w:hAnsi="华文楷体" w:cs="华文楷体" w:hint="eastAsia"/>
                <w:bCs/>
                <w:color w:val="000000" w:themeColor="text1"/>
                <w:sz w:val="24"/>
                <w:szCs w:val="24"/>
              </w:rPr>
              <w:t>采用企业师傅指导下的</w:t>
            </w:r>
            <w:r w:rsidR="00A34D8B">
              <w:rPr>
                <w:rFonts w:ascii="华文楷体" w:eastAsia="华文楷体" w:hAnsi="华文楷体" w:cs="华文楷体" w:hint="eastAsia"/>
                <w:bCs/>
                <w:color w:val="000000" w:themeColor="text1"/>
                <w:sz w:val="24"/>
                <w:szCs w:val="24"/>
              </w:rPr>
              <w:t>特色岗位</w:t>
            </w:r>
            <w:r>
              <w:rPr>
                <w:rFonts w:ascii="华文楷体" w:eastAsia="华文楷体" w:hAnsi="华文楷体" w:cs="华文楷体" w:hint="eastAsia"/>
                <w:bCs/>
                <w:color w:val="000000" w:themeColor="text1"/>
                <w:sz w:val="24"/>
                <w:szCs w:val="24"/>
              </w:rPr>
              <w:t>顶岗职业实践</w:t>
            </w:r>
            <w:r w:rsidR="007F27A9">
              <w:rPr>
                <w:rFonts w:ascii="华文楷体" w:eastAsia="华文楷体" w:hAnsi="华文楷体" w:cs="华文楷体" w:hint="eastAsia"/>
                <w:bCs/>
                <w:color w:val="000000" w:themeColor="text1"/>
                <w:sz w:val="24"/>
                <w:szCs w:val="24"/>
              </w:rPr>
              <w:t>，一般在第三或四学</w:t>
            </w:r>
            <w:r w:rsidR="007F27A9">
              <w:rPr>
                <w:rFonts w:ascii="华文楷体" w:eastAsia="华文楷体" w:hAnsi="华文楷体" w:cs="华文楷体" w:hint="eastAsia"/>
                <w:bCs/>
                <w:color w:val="000000" w:themeColor="text1"/>
                <w:sz w:val="24"/>
                <w:szCs w:val="24"/>
              </w:rPr>
              <w:lastRenderedPageBreak/>
              <w:t>期或寒暑假进行</w:t>
            </w:r>
          </w:p>
        </w:tc>
        <w:tc>
          <w:tcPr>
            <w:tcW w:w="1305" w:type="dxa"/>
          </w:tcPr>
          <w:p w:rsidR="000B5A74" w:rsidRDefault="000B5A74" w:rsidP="000B5A74">
            <w:pPr>
              <w:spacing w:line="360" w:lineRule="exact"/>
              <w:rPr>
                <w:rFonts w:ascii="华文楷体" w:eastAsia="华文楷体" w:hAnsi="华文楷体" w:cs="华文楷体"/>
                <w:bCs/>
                <w:color w:val="000000" w:themeColor="text1"/>
                <w:sz w:val="24"/>
                <w:szCs w:val="24"/>
              </w:rPr>
            </w:pPr>
          </w:p>
          <w:p w:rsidR="007F27A9" w:rsidRDefault="00290593" w:rsidP="0035433E">
            <w:pPr>
              <w:spacing w:line="360" w:lineRule="exact"/>
              <w:ind w:firstLineChars="150" w:firstLine="360"/>
              <w:rPr>
                <w:rFonts w:ascii="华文楷体" w:eastAsia="华文楷体" w:hAnsi="华文楷体" w:cs="华文楷体"/>
                <w:bCs/>
                <w:color w:val="000000" w:themeColor="text1"/>
                <w:sz w:val="24"/>
                <w:szCs w:val="24"/>
              </w:rPr>
            </w:pPr>
            <w:r>
              <w:rPr>
                <w:rFonts w:ascii="华文楷体" w:eastAsia="华文楷体" w:hAnsi="华文楷体" w:cs="华文楷体"/>
                <w:bCs/>
                <w:color w:val="000000" w:themeColor="text1"/>
                <w:sz w:val="24"/>
                <w:szCs w:val="24"/>
              </w:rPr>
              <w:t>60</w:t>
            </w:r>
          </w:p>
          <w:p w:rsidR="007F27A9" w:rsidRDefault="007F27A9" w:rsidP="000B5A74">
            <w:pPr>
              <w:spacing w:line="360" w:lineRule="exact"/>
              <w:rPr>
                <w:rFonts w:ascii="华文楷体" w:eastAsia="华文楷体" w:hAnsi="华文楷体" w:cs="华文楷体"/>
                <w:bCs/>
                <w:color w:val="000000" w:themeColor="text1"/>
                <w:sz w:val="24"/>
                <w:szCs w:val="24"/>
              </w:rPr>
            </w:pPr>
          </w:p>
          <w:p w:rsidR="007F27A9" w:rsidRPr="000B5A74" w:rsidRDefault="007F27A9" w:rsidP="000B5A74">
            <w:pPr>
              <w:spacing w:line="360" w:lineRule="exact"/>
              <w:rPr>
                <w:rFonts w:ascii="华文楷体" w:eastAsia="华文楷体" w:hAnsi="华文楷体" w:cs="华文楷体"/>
                <w:bCs/>
                <w:color w:val="000000" w:themeColor="text1"/>
                <w:sz w:val="24"/>
                <w:szCs w:val="24"/>
              </w:rPr>
            </w:pPr>
          </w:p>
        </w:tc>
      </w:tr>
      <w:tr w:rsidR="000B5A74" w:rsidTr="000B5A74">
        <w:tc>
          <w:tcPr>
            <w:tcW w:w="900" w:type="dxa"/>
          </w:tcPr>
          <w:p w:rsidR="000B5A74" w:rsidRPr="000B5A74" w:rsidRDefault="000B5A74"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lastRenderedPageBreak/>
              <w:t>2</w:t>
            </w:r>
          </w:p>
        </w:tc>
        <w:tc>
          <w:tcPr>
            <w:tcW w:w="1964" w:type="dxa"/>
            <w:vAlign w:val="center"/>
          </w:tcPr>
          <w:p w:rsidR="000B5A74" w:rsidRPr="000B5A74" w:rsidRDefault="007F27A9"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毕业顶岗</w:t>
            </w:r>
            <w:r w:rsidR="000B5A74">
              <w:rPr>
                <w:rFonts w:ascii="华文楷体" w:eastAsia="华文楷体" w:hAnsi="华文楷体" w:cs="华文楷体" w:hint="eastAsia"/>
                <w:bCs/>
                <w:color w:val="000000" w:themeColor="text1"/>
                <w:sz w:val="24"/>
                <w:szCs w:val="24"/>
              </w:rPr>
              <w:t>实习</w:t>
            </w:r>
          </w:p>
        </w:tc>
        <w:tc>
          <w:tcPr>
            <w:tcW w:w="4111" w:type="dxa"/>
          </w:tcPr>
          <w:p w:rsidR="000B5A74" w:rsidRPr="000B5A74" w:rsidRDefault="000B5A74"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根据本专业人才培养方案，进入行业企业进行为期3-</w:t>
            </w:r>
            <w:r>
              <w:rPr>
                <w:rFonts w:ascii="华文楷体" w:eastAsia="华文楷体" w:hAnsi="华文楷体" w:cs="华文楷体"/>
                <w:bCs/>
                <w:color w:val="000000" w:themeColor="text1"/>
                <w:sz w:val="24"/>
                <w:szCs w:val="24"/>
              </w:rPr>
              <w:t>6</w:t>
            </w:r>
            <w:r>
              <w:rPr>
                <w:rFonts w:ascii="华文楷体" w:eastAsia="华文楷体" w:hAnsi="华文楷体" w:cs="华文楷体" w:hint="eastAsia"/>
                <w:bCs/>
                <w:color w:val="000000" w:themeColor="text1"/>
                <w:sz w:val="24"/>
                <w:szCs w:val="24"/>
              </w:rPr>
              <w:t>个月的</w:t>
            </w:r>
            <w:r w:rsidR="00A34D8B">
              <w:rPr>
                <w:rFonts w:ascii="华文楷体" w:eastAsia="华文楷体" w:hAnsi="华文楷体" w:cs="华文楷体" w:hint="eastAsia"/>
                <w:bCs/>
                <w:color w:val="000000" w:themeColor="text1"/>
                <w:sz w:val="24"/>
                <w:szCs w:val="24"/>
              </w:rPr>
              <w:t>综合岗位的</w:t>
            </w:r>
            <w:r>
              <w:rPr>
                <w:rFonts w:ascii="华文楷体" w:eastAsia="华文楷体" w:hAnsi="华文楷体" w:cs="华文楷体" w:hint="eastAsia"/>
                <w:bCs/>
                <w:color w:val="000000" w:themeColor="text1"/>
                <w:sz w:val="24"/>
                <w:szCs w:val="24"/>
              </w:rPr>
              <w:t>毕业实习</w:t>
            </w:r>
            <w:r w:rsidR="007F27A9">
              <w:rPr>
                <w:rFonts w:ascii="华文楷体" w:eastAsia="华文楷体" w:hAnsi="华文楷体" w:cs="华文楷体" w:hint="eastAsia"/>
                <w:bCs/>
                <w:color w:val="000000" w:themeColor="text1"/>
                <w:sz w:val="24"/>
                <w:szCs w:val="24"/>
              </w:rPr>
              <w:t>，一般在第五或六学期进行</w:t>
            </w:r>
          </w:p>
        </w:tc>
        <w:tc>
          <w:tcPr>
            <w:tcW w:w="1305" w:type="dxa"/>
          </w:tcPr>
          <w:p w:rsidR="000B5A74" w:rsidRDefault="000B5A74" w:rsidP="000B5A74">
            <w:pPr>
              <w:spacing w:line="360" w:lineRule="exact"/>
              <w:rPr>
                <w:rFonts w:ascii="华文楷体" w:eastAsia="华文楷体" w:hAnsi="华文楷体" w:cs="华文楷体"/>
                <w:bCs/>
                <w:color w:val="000000" w:themeColor="text1"/>
                <w:sz w:val="24"/>
                <w:szCs w:val="24"/>
              </w:rPr>
            </w:pPr>
          </w:p>
          <w:p w:rsidR="0083020D" w:rsidRDefault="0083020D" w:rsidP="000B5A74">
            <w:pPr>
              <w:spacing w:line="36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 xml:space="preserve"> </w:t>
            </w:r>
            <w:r w:rsidR="0035433E">
              <w:rPr>
                <w:rFonts w:ascii="华文楷体" w:eastAsia="华文楷体" w:hAnsi="华文楷体" w:cs="华文楷体"/>
                <w:bCs/>
                <w:color w:val="000000" w:themeColor="text1"/>
                <w:sz w:val="24"/>
                <w:szCs w:val="24"/>
              </w:rPr>
              <w:t xml:space="preserve"> </w:t>
            </w:r>
            <w:r>
              <w:rPr>
                <w:rFonts w:ascii="华文楷体" w:eastAsia="华文楷体" w:hAnsi="华文楷体" w:cs="华文楷体"/>
                <w:bCs/>
                <w:color w:val="000000" w:themeColor="text1"/>
                <w:sz w:val="24"/>
                <w:szCs w:val="24"/>
              </w:rPr>
              <w:t xml:space="preserve"> </w:t>
            </w:r>
            <w:r w:rsidR="00290593">
              <w:rPr>
                <w:rFonts w:ascii="华文楷体" w:eastAsia="华文楷体" w:hAnsi="华文楷体" w:cs="华文楷体"/>
                <w:bCs/>
                <w:color w:val="000000" w:themeColor="text1"/>
                <w:sz w:val="24"/>
                <w:szCs w:val="24"/>
              </w:rPr>
              <w:t>360</w:t>
            </w:r>
            <w:r>
              <w:rPr>
                <w:rFonts w:ascii="华文楷体" w:eastAsia="华文楷体" w:hAnsi="华文楷体" w:cs="华文楷体"/>
                <w:bCs/>
                <w:color w:val="000000" w:themeColor="text1"/>
                <w:sz w:val="24"/>
                <w:szCs w:val="24"/>
              </w:rPr>
              <w:t xml:space="preserve"> </w:t>
            </w:r>
          </w:p>
          <w:p w:rsidR="0083020D" w:rsidRPr="000B5A74" w:rsidRDefault="0083020D" w:rsidP="000B5A74">
            <w:pPr>
              <w:spacing w:line="360" w:lineRule="exact"/>
              <w:rPr>
                <w:rFonts w:ascii="华文楷体" w:eastAsia="华文楷体" w:hAnsi="华文楷体" w:cs="华文楷体"/>
                <w:bCs/>
                <w:color w:val="000000" w:themeColor="text1"/>
                <w:sz w:val="24"/>
                <w:szCs w:val="24"/>
              </w:rPr>
            </w:pPr>
          </w:p>
        </w:tc>
      </w:tr>
    </w:tbl>
    <w:p w:rsidR="00C5535B" w:rsidRPr="00D17775" w:rsidRDefault="00726C3F" w:rsidP="00D17775">
      <w:pPr>
        <w:pStyle w:val="a5"/>
        <w:jc w:val="left"/>
      </w:pPr>
      <w:bookmarkStart w:id="11" w:name="_Toc39135778"/>
      <w:r w:rsidRPr="00D17775">
        <w:rPr>
          <w:rFonts w:hint="eastAsia"/>
        </w:rPr>
        <w:t>七、教学进程总体安排</w:t>
      </w:r>
      <w:bookmarkEnd w:id="11"/>
    </w:p>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（一）基本要求</w:t>
      </w:r>
    </w:p>
    <w:p w:rsidR="00E14A3B" w:rsidRPr="00961851" w:rsidRDefault="00E14A3B" w:rsidP="00961851">
      <w:pPr>
        <w:spacing w:line="560" w:lineRule="exact"/>
        <w:ind w:firstLineChars="196" w:firstLine="549"/>
        <w:rPr>
          <w:rFonts w:ascii="华文楷体" w:eastAsia="华文楷体" w:hAnsi="华文楷体" w:cs="华文楷体"/>
          <w:bCs/>
          <w:color w:val="000000" w:themeColor="text1"/>
          <w:sz w:val="28"/>
          <w:szCs w:val="28"/>
        </w:rPr>
      </w:pPr>
      <w:r w:rsidRPr="00961851">
        <w:rPr>
          <w:rFonts w:ascii="华文楷体" w:eastAsia="华文楷体" w:hAnsi="华文楷体" w:cs="华文楷体" w:hint="eastAsia"/>
          <w:bCs/>
          <w:color w:val="000000" w:themeColor="text1"/>
          <w:sz w:val="28"/>
          <w:szCs w:val="28"/>
        </w:rPr>
        <w:t>每学年为52 周，其中教学时间40 周（含复习考试），累计假期12 周，周学时一般为</w:t>
      </w:r>
      <w:r w:rsidRPr="00961851">
        <w:rPr>
          <w:rFonts w:ascii="华文楷体" w:eastAsia="华文楷体" w:hAnsi="华文楷体" w:cs="华文楷体"/>
          <w:bCs/>
          <w:color w:val="000000" w:themeColor="text1"/>
          <w:sz w:val="28"/>
          <w:szCs w:val="28"/>
        </w:rPr>
        <w:t>33</w:t>
      </w:r>
      <w:r w:rsidRPr="00961851">
        <w:rPr>
          <w:rFonts w:ascii="华文楷体" w:eastAsia="华文楷体" w:hAnsi="华文楷体" w:cs="华文楷体" w:hint="eastAsia"/>
          <w:bCs/>
          <w:color w:val="000000" w:themeColor="text1"/>
          <w:sz w:val="28"/>
          <w:szCs w:val="28"/>
        </w:rPr>
        <w:t>学时，认知实习</w:t>
      </w:r>
      <w:r w:rsidRPr="00961851">
        <w:rPr>
          <w:rFonts w:ascii="华文楷体" w:eastAsia="华文楷体" w:hAnsi="华文楷体" w:cs="华文楷体"/>
          <w:bCs/>
          <w:color w:val="000000" w:themeColor="text1"/>
          <w:sz w:val="28"/>
          <w:szCs w:val="28"/>
        </w:rPr>
        <w:t>、跟岗实习和</w:t>
      </w:r>
      <w:r w:rsidRPr="00961851">
        <w:rPr>
          <w:rFonts w:ascii="华文楷体" w:eastAsia="华文楷体" w:hAnsi="华文楷体" w:cs="华文楷体" w:hint="eastAsia"/>
          <w:bCs/>
          <w:color w:val="000000" w:themeColor="text1"/>
          <w:sz w:val="28"/>
          <w:szCs w:val="28"/>
        </w:rPr>
        <w:t>顶岗实习按照每周</w:t>
      </w:r>
      <w:r w:rsidR="00961851">
        <w:rPr>
          <w:rFonts w:ascii="华文楷体" w:eastAsia="华文楷体" w:hAnsi="华文楷体" w:cs="华文楷体"/>
          <w:bCs/>
          <w:color w:val="000000" w:themeColor="text1"/>
          <w:sz w:val="28"/>
          <w:szCs w:val="28"/>
        </w:rPr>
        <w:t>4</w:t>
      </w:r>
      <w:r w:rsidRPr="00961851">
        <w:rPr>
          <w:rFonts w:ascii="华文楷体" w:eastAsia="华文楷体" w:hAnsi="华文楷体" w:cs="华文楷体" w:hint="eastAsia"/>
          <w:bCs/>
          <w:color w:val="000000" w:themeColor="text1"/>
          <w:sz w:val="28"/>
          <w:szCs w:val="28"/>
        </w:rPr>
        <w:t>0 小时（1 小时折合1 学时）安排</w:t>
      </w:r>
      <w:r w:rsidR="00961851">
        <w:rPr>
          <w:rFonts w:ascii="华文楷体" w:eastAsia="华文楷体" w:hAnsi="华文楷体" w:cs="华文楷体" w:hint="eastAsia"/>
          <w:bCs/>
          <w:color w:val="000000" w:themeColor="text1"/>
          <w:sz w:val="28"/>
          <w:szCs w:val="28"/>
        </w:rPr>
        <w:t>，校内综合实训按</w:t>
      </w:r>
      <w:r w:rsidRPr="00961851">
        <w:rPr>
          <w:rFonts w:ascii="华文楷体" w:eastAsia="华文楷体" w:hAnsi="华文楷体" w:cs="华文楷体" w:hint="eastAsia"/>
          <w:bCs/>
          <w:color w:val="000000" w:themeColor="text1"/>
          <w:sz w:val="28"/>
          <w:szCs w:val="28"/>
        </w:rPr>
        <w:t>，3 年总学时数为</w:t>
      </w:r>
      <w:r w:rsidR="00961851" w:rsidRPr="00961851">
        <w:rPr>
          <w:rFonts w:ascii="华文楷体" w:eastAsia="华文楷体" w:hAnsi="华文楷体" w:cs="华文楷体"/>
          <w:bCs/>
          <w:color w:val="000000" w:themeColor="text1"/>
          <w:sz w:val="28"/>
          <w:szCs w:val="28"/>
        </w:rPr>
        <w:t>3</w:t>
      </w:r>
      <w:r w:rsidR="004A430E">
        <w:rPr>
          <w:rFonts w:ascii="华文楷体" w:eastAsia="华文楷体" w:hAnsi="华文楷体" w:cs="华文楷体" w:hint="eastAsia"/>
          <w:bCs/>
          <w:color w:val="000000" w:themeColor="text1"/>
          <w:sz w:val="28"/>
          <w:szCs w:val="28"/>
        </w:rPr>
        <w:t>431</w:t>
      </w:r>
      <w:r w:rsidR="00961851" w:rsidRPr="00961851">
        <w:rPr>
          <w:rFonts w:ascii="华文楷体" w:eastAsia="华文楷体" w:hAnsi="华文楷体" w:cs="华文楷体" w:hint="eastAsia"/>
          <w:bCs/>
          <w:color w:val="000000" w:themeColor="text1"/>
          <w:sz w:val="28"/>
          <w:szCs w:val="28"/>
        </w:rPr>
        <w:t>，</w:t>
      </w:r>
      <w:r w:rsidRPr="00961851">
        <w:rPr>
          <w:rFonts w:ascii="华文楷体" w:eastAsia="华文楷体" w:hAnsi="华文楷体" w:cs="华文楷体" w:hint="eastAsia"/>
          <w:bCs/>
          <w:color w:val="000000" w:themeColor="text1"/>
          <w:sz w:val="28"/>
          <w:szCs w:val="28"/>
        </w:rPr>
        <w:t>按照18学时</w:t>
      </w:r>
      <w:r w:rsidRPr="00961851">
        <w:rPr>
          <w:rFonts w:ascii="华文楷体" w:eastAsia="华文楷体" w:hAnsi="华文楷体" w:cs="华文楷体"/>
          <w:bCs/>
          <w:color w:val="000000" w:themeColor="text1"/>
          <w:sz w:val="28"/>
          <w:szCs w:val="28"/>
        </w:rPr>
        <w:t>为一个学分，</w:t>
      </w:r>
      <w:r w:rsidRPr="00961851">
        <w:rPr>
          <w:rFonts w:ascii="华文楷体" w:eastAsia="华文楷体" w:hAnsi="华文楷体" w:cs="华文楷体" w:hint="eastAsia"/>
          <w:bCs/>
          <w:color w:val="000000" w:themeColor="text1"/>
          <w:sz w:val="28"/>
          <w:szCs w:val="28"/>
        </w:rPr>
        <w:t>3 年总学分为</w:t>
      </w:r>
      <w:r w:rsidR="002C4542">
        <w:rPr>
          <w:rFonts w:ascii="华文楷体" w:eastAsia="华文楷体" w:hAnsi="华文楷体" w:cs="华文楷体"/>
          <w:bCs/>
          <w:color w:val="000000" w:themeColor="text1"/>
          <w:sz w:val="28"/>
          <w:szCs w:val="28"/>
        </w:rPr>
        <w:t>19</w:t>
      </w:r>
      <w:r w:rsidR="004A430E">
        <w:rPr>
          <w:rFonts w:ascii="华文楷体" w:eastAsia="华文楷体" w:hAnsi="华文楷体" w:cs="华文楷体" w:hint="eastAsia"/>
          <w:bCs/>
          <w:color w:val="000000" w:themeColor="text1"/>
          <w:sz w:val="28"/>
          <w:szCs w:val="28"/>
        </w:rPr>
        <w:t>5</w:t>
      </w:r>
      <w:r w:rsidR="00961851" w:rsidRPr="00961851">
        <w:rPr>
          <w:rFonts w:ascii="华文楷体" w:eastAsia="华文楷体" w:hAnsi="华文楷体" w:cs="华文楷体" w:hint="eastAsia"/>
          <w:bCs/>
          <w:color w:val="000000" w:themeColor="text1"/>
          <w:sz w:val="28"/>
          <w:szCs w:val="28"/>
        </w:rPr>
        <w:t>个</w:t>
      </w:r>
      <w:r w:rsidRPr="00961851">
        <w:rPr>
          <w:rFonts w:ascii="华文楷体" w:eastAsia="华文楷体" w:hAnsi="华文楷体" w:cs="华文楷体" w:hint="eastAsia"/>
          <w:bCs/>
          <w:color w:val="000000" w:themeColor="text1"/>
          <w:sz w:val="28"/>
          <w:szCs w:val="28"/>
        </w:rPr>
        <w:t>，其中</w:t>
      </w:r>
      <w:r w:rsidRPr="00961851">
        <w:rPr>
          <w:rFonts w:ascii="华文楷体" w:eastAsia="华文楷体" w:hAnsi="华文楷体" w:cs="华文楷体"/>
          <w:bCs/>
          <w:color w:val="000000" w:themeColor="text1"/>
          <w:sz w:val="28"/>
          <w:szCs w:val="28"/>
        </w:rPr>
        <w:t>，</w:t>
      </w:r>
      <w:r w:rsidRPr="00961851">
        <w:rPr>
          <w:rFonts w:ascii="华文楷体" w:eastAsia="华文楷体" w:hAnsi="华文楷体" w:cs="华文楷体" w:hint="eastAsia"/>
          <w:bCs/>
          <w:color w:val="000000" w:themeColor="text1"/>
          <w:sz w:val="28"/>
          <w:szCs w:val="28"/>
        </w:rPr>
        <w:t>军训、社会实践、入学教育、毕业教育等活动以1 周为1 学分，共5 学分。</w:t>
      </w:r>
    </w:p>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sidRPr="00DB5641">
        <w:rPr>
          <w:rFonts w:ascii="华文楷体" w:eastAsia="华文楷体" w:hAnsi="华文楷体" w:cs="华文楷体" w:hint="eastAsia"/>
          <w:bCs/>
          <w:color w:val="000000" w:themeColor="text1"/>
          <w:sz w:val="28"/>
          <w:szCs w:val="28"/>
        </w:rPr>
        <w:t>公共基础课学时约占总学时的</w:t>
      </w:r>
      <w:r w:rsidR="0035433E" w:rsidRPr="00DB5641">
        <w:rPr>
          <w:rFonts w:ascii="华文楷体" w:eastAsia="华文楷体" w:hAnsi="华文楷体" w:cs="华文楷体"/>
          <w:bCs/>
          <w:color w:val="000000" w:themeColor="text1"/>
          <w:sz w:val="28"/>
          <w:szCs w:val="28"/>
        </w:rPr>
        <w:t>4</w:t>
      </w:r>
      <w:r w:rsidR="004A430E">
        <w:rPr>
          <w:rFonts w:ascii="华文楷体" w:eastAsia="华文楷体" w:hAnsi="华文楷体" w:cs="华文楷体" w:hint="eastAsia"/>
          <w:bCs/>
          <w:color w:val="000000" w:themeColor="text1"/>
          <w:sz w:val="28"/>
          <w:szCs w:val="28"/>
        </w:rPr>
        <w:t>8</w:t>
      </w:r>
      <w:r w:rsidR="0035433E" w:rsidRPr="00DB5641">
        <w:rPr>
          <w:rFonts w:ascii="华文楷体" w:eastAsia="华文楷体" w:hAnsi="华文楷体" w:cs="华文楷体"/>
          <w:bCs/>
          <w:color w:val="000000" w:themeColor="text1"/>
          <w:sz w:val="28"/>
          <w:szCs w:val="28"/>
        </w:rPr>
        <w:t>.</w:t>
      </w:r>
      <w:r w:rsidR="004A430E">
        <w:rPr>
          <w:rFonts w:ascii="华文楷体" w:eastAsia="华文楷体" w:hAnsi="华文楷体" w:cs="华文楷体" w:hint="eastAsia"/>
          <w:bCs/>
          <w:color w:val="000000" w:themeColor="text1"/>
          <w:sz w:val="28"/>
          <w:szCs w:val="28"/>
        </w:rPr>
        <w:t>8</w:t>
      </w:r>
      <w:r w:rsidR="0035433E" w:rsidRPr="00DB5641">
        <w:rPr>
          <w:rFonts w:ascii="华文楷体" w:eastAsia="华文楷体" w:hAnsi="华文楷体" w:cs="华文楷体" w:hint="eastAsia"/>
          <w:bCs/>
          <w:color w:val="000000" w:themeColor="text1"/>
          <w:sz w:val="28"/>
          <w:szCs w:val="28"/>
        </w:rPr>
        <w:t>%</w:t>
      </w:r>
      <w:r w:rsidRPr="00DB5641">
        <w:rPr>
          <w:rFonts w:ascii="华文楷体" w:eastAsia="华文楷体" w:hAnsi="华文楷体" w:cs="华文楷体" w:hint="eastAsia"/>
          <w:bCs/>
          <w:color w:val="000000" w:themeColor="text1"/>
          <w:sz w:val="28"/>
          <w:szCs w:val="28"/>
        </w:rPr>
        <w:t>，专业课学时约占总学时的</w:t>
      </w:r>
      <w:r w:rsidR="0035433E" w:rsidRPr="00DB5641">
        <w:rPr>
          <w:rFonts w:ascii="华文楷体" w:eastAsia="华文楷体" w:hAnsi="华文楷体" w:cs="华文楷体"/>
          <w:bCs/>
          <w:color w:val="000000" w:themeColor="text1"/>
          <w:sz w:val="28"/>
          <w:szCs w:val="28"/>
        </w:rPr>
        <w:t>5</w:t>
      </w:r>
      <w:r w:rsidR="004A430E">
        <w:rPr>
          <w:rFonts w:ascii="华文楷体" w:eastAsia="华文楷体" w:hAnsi="华文楷体" w:cs="华文楷体" w:hint="eastAsia"/>
          <w:bCs/>
          <w:color w:val="000000" w:themeColor="text1"/>
          <w:sz w:val="28"/>
          <w:szCs w:val="28"/>
        </w:rPr>
        <w:t>1</w:t>
      </w:r>
      <w:r w:rsidR="0035433E" w:rsidRPr="00DB5641">
        <w:rPr>
          <w:rFonts w:ascii="华文楷体" w:eastAsia="华文楷体" w:hAnsi="华文楷体" w:cs="华文楷体"/>
          <w:bCs/>
          <w:color w:val="000000" w:themeColor="text1"/>
          <w:sz w:val="28"/>
          <w:szCs w:val="28"/>
        </w:rPr>
        <w:t>.</w:t>
      </w:r>
      <w:r w:rsidR="004A430E">
        <w:rPr>
          <w:rFonts w:ascii="华文楷体" w:eastAsia="华文楷体" w:hAnsi="华文楷体" w:cs="华文楷体" w:hint="eastAsia"/>
          <w:bCs/>
          <w:color w:val="000000" w:themeColor="text1"/>
          <w:sz w:val="28"/>
          <w:szCs w:val="28"/>
        </w:rPr>
        <w:t>2</w:t>
      </w:r>
      <w:r w:rsidR="0035433E" w:rsidRPr="00DB5641">
        <w:rPr>
          <w:rFonts w:ascii="华文楷体" w:eastAsia="华文楷体" w:hAnsi="华文楷体" w:cs="华文楷体" w:hint="eastAsia"/>
          <w:bCs/>
          <w:color w:val="000000" w:themeColor="text1"/>
          <w:sz w:val="28"/>
          <w:szCs w:val="28"/>
        </w:rPr>
        <w:t>%</w:t>
      </w:r>
      <w:r w:rsidR="00DB5641">
        <w:rPr>
          <w:rFonts w:ascii="华文楷体" w:eastAsia="华文楷体" w:hAnsi="华文楷体" w:cs="华文楷体" w:hint="eastAsia"/>
          <w:bCs/>
          <w:color w:val="000000" w:themeColor="text1"/>
          <w:sz w:val="28"/>
          <w:szCs w:val="28"/>
        </w:rPr>
        <w:t>。</w:t>
      </w:r>
      <w:r w:rsidR="00DB5641">
        <w:rPr>
          <w:rFonts w:ascii="华文楷体" w:eastAsia="华文楷体" w:hAnsi="华文楷体" w:cs="华文楷体"/>
          <w:bCs/>
          <w:color w:val="000000" w:themeColor="text1"/>
          <w:sz w:val="28"/>
          <w:szCs w:val="28"/>
        </w:rPr>
        <w:t xml:space="preserve"> </w:t>
      </w:r>
      <w:r w:rsidR="00DB5641">
        <w:rPr>
          <w:rFonts w:ascii="华文楷体" w:eastAsia="华文楷体" w:hAnsi="华文楷体" w:cs="华文楷体" w:hint="eastAsia"/>
          <w:bCs/>
          <w:color w:val="000000" w:themeColor="text1"/>
          <w:sz w:val="28"/>
          <w:szCs w:val="28"/>
        </w:rPr>
        <w:t>就业方向的学生顶岗实习原则上不低于6个月，升学方向的学生顶岗实习原则上不低于3个月。</w:t>
      </w:r>
    </w:p>
    <w:p w:rsidR="00C5535B" w:rsidRDefault="00726C3F">
      <w:pPr>
        <w:spacing w:line="560" w:lineRule="exact"/>
        <w:ind w:firstLineChars="196" w:firstLine="549"/>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（二）教学安排</w:t>
      </w:r>
    </w:p>
    <w:tbl>
      <w:tblPr>
        <w:tblW w:w="8921" w:type="dxa"/>
        <w:tblLook w:val="04A0" w:firstRow="1" w:lastRow="0" w:firstColumn="1" w:lastColumn="0" w:noHBand="0" w:noVBand="1"/>
      </w:tblPr>
      <w:tblGrid>
        <w:gridCol w:w="533"/>
        <w:gridCol w:w="754"/>
        <w:gridCol w:w="1762"/>
        <w:gridCol w:w="843"/>
        <w:gridCol w:w="779"/>
        <w:gridCol w:w="538"/>
        <w:gridCol w:w="571"/>
        <w:gridCol w:w="512"/>
        <w:gridCol w:w="527"/>
        <w:gridCol w:w="613"/>
        <w:gridCol w:w="554"/>
        <w:gridCol w:w="935"/>
      </w:tblGrid>
      <w:tr w:rsidR="004A430E" w:rsidRPr="00735815" w:rsidTr="006F7C01">
        <w:trPr>
          <w:trHeight w:val="420"/>
        </w:trPr>
        <w:tc>
          <w:tcPr>
            <w:tcW w:w="12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课程类别</w:t>
            </w:r>
          </w:p>
        </w:tc>
        <w:tc>
          <w:tcPr>
            <w:tcW w:w="17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课程名称</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0E" w:rsidRPr="00735815" w:rsidRDefault="004A430E" w:rsidP="006F6076">
            <w:pPr>
              <w:widowControl/>
              <w:spacing w:line="320" w:lineRule="exact"/>
              <w:ind w:rightChars="184" w:right="386"/>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学分</w:t>
            </w:r>
          </w:p>
        </w:tc>
        <w:tc>
          <w:tcPr>
            <w:tcW w:w="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学时</w:t>
            </w:r>
          </w:p>
        </w:tc>
        <w:tc>
          <w:tcPr>
            <w:tcW w:w="3315" w:type="dxa"/>
            <w:gridSpan w:val="6"/>
            <w:tcBorders>
              <w:top w:val="single" w:sz="8" w:space="0" w:color="auto"/>
              <w:left w:val="nil"/>
              <w:bottom w:val="single" w:sz="8" w:space="0" w:color="auto"/>
              <w:right w:val="single" w:sz="8" w:space="0" w:color="000000"/>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学期</w:t>
            </w:r>
          </w:p>
        </w:tc>
        <w:tc>
          <w:tcPr>
            <w:tcW w:w="9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学时比例</w:t>
            </w:r>
          </w:p>
        </w:tc>
      </w:tr>
      <w:tr w:rsidR="004A430E"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1762" w:type="dxa"/>
            <w:vMerge/>
            <w:tcBorders>
              <w:top w:val="single" w:sz="8" w:space="0" w:color="auto"/>
              <w:left w:val="single" w:sz="8" w:space="0" w:color="auto"/>
              <w:bottom w:val="single" w:sz="8" w:space="0" w:color="000000"/>
              <w:right w:val="single" w:sz="8" w:space="0" w:color="auto"/>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538"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w:t>
            </w:r>
          </w:p>
        </w:tc>
        <w:tc>
          <w:tcPr>
            <w:tcW w:w="527"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613"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554" w:type="dxa"/>
            <w:tcBorders>
              <w:top w:val="nil"/>
              <w:left w:val="nil"/>
              <w:bottom w:val="single" w:sz="8" w:space="0" w:color="auto"/>
              <w:right w:val="single" w:sz="8" w:space="0" w:color="auto"/>
            </w:tcBorders>
            <w:shd w:val="clear" w:color="auto" w:fill="auto"/>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6</w:t>
            </w:r>
          </w:p>
        </w:tc>
        <w:tc>
          <w:tcPr>
            <w:tcW w:w="935" w:type="dxa"/>
            <w:tcBorders>
              <w:top w:val="single" w:sz="8" w:space="0" w:color="auto"/>
              <w:left w:val="single" w:sz="8" w:space="0" w:color="auto"/>
              <w:bottom w:val="single" w:sz="8" w:space="0" w:color="000000"/>
              <w:right w:val="single" w:sz="8" w:space="0" w:color="auto"/>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r>
      <w:tr w:rsidR="004A430E" w:rsidRPr="00735815" w:rsidTr="006F7C01">
        <w:trPr>
          <w:trHeight w:val="420"/>
        </w:trPr>
        <w:tc>
          <w:tcPr>
            <w:tcW w:w="1287" w:type="dxa"/>
            <w:gridSpan w:val="2"/>
            <w:vMerge w:val="restart"/>
            <w:tcBorders>
              <w:top w:val="single" w:sz="8" w:space="0" w:color="auto"/>
              <w:left w:val="single" w:sz="8" w:space="0" w:color="auto"/>
              <w:bottom w:val="single" w:sz="8" w:space="0" w:color="000000"/>
              <w:right w:val="single" w:sz="8" w:space="0" w:color="000000"/>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公共基础课</w:t>
            </w:r>
          </w:p>
        </w:tc>
        <w:tc>
          <w:tcPr>
            <w:tcW w:w="176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德育</w:t>
            </w:r>
          </w:p>
        </w:tc>
        <w:tc>
          <w:tcPr>
            <w:tcW w:w="84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10</w:t>
            </w:r>
          </w:p>
        </w:tc>
        <w:tc>
          <w:tcPr>
            <w:tcW w:w="779"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180</w:t>
            </w:r>
          </w:p>
        </w:tc>
        <w:tc>
          <w:tcPr>
            <w:tcW w:w="538"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54"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7C01">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r w:rsidR="006F7C01">
              <w:rPr>
                <w:rFonts w:ascii="华文楷体" w:eastAsia="华文楷体" w:hAnsi="华文楷体" w:cs="宋体" w:hint="eastAsia"/>
                <w:color w:val="000000"/>
                <w:kern w:val="0"/>
                <w:sz w:val="24"/>
                <w:szCs w:val="24"/>
              </w:rPr>
              <w:t>5</w:t>
            </w:r>
            <w:r w:rsidR="006F7C01">
              <w:rPr>
                <w:rFonts w:ascii="华文楷体" w:eastAsia="华文楷体" w:hAnsi="华文楷体" w:cs="宋体"/>
                <w:color w:val="000000"/>
                <w:kern w:val="0"/>
                <w:sz w:val="24"/>
                <w:szCs w:val="24"/>
              </w:rPr>
              <w:t>.25</w:t>
            </w:r>
            <w:r w:rsidR="006F7C01">
              <w:rPr>
                <w:rFonts w:ascii="华文楷体" w:eastAsia="华文楷体" w:hAnsi="华文楷体" w:cs="宋体" w:hint="eastAsia"/>
                <w:color w:val="000000"/>
                <w:kern w:val="0"/>
                <w:sz w:val="24"/>
                <w:szCs w:val="24"/>
              </w:rPr>
              <w:t>%</w:t>
            </w:r>
          </w:p>
        </w:tc>
      </w:tr>
      <w:tr w:rsidR="004A430E"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语文</w:t>
            </w:r>
          </w:p>
        </w:tc>
        <w:tc>
          <w:tcPr>
            <w:tcW w:w="84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21</w:t>
            </w:r>
          </w:p>
        </w:tc>
        <w:tc>
          <w:tcPr>
            <w:tcW w:w="779"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378</w:t>
            </w:r>
          </w:p>
        </w:tc>
        <w:tc>
          <w:tcPr>
            <w:tcW w:w="538"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71"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1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27"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61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554"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4A430E" w:rsidRPr="00735815" w:rsidRDefault="006F7C01" w:rsidP="006F7C01">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w:t>
            </w: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w:t>
            </w:r>
          </w:p>
        </w:tc>
      </w:tr>
      <w:tr w:rsidR="004A430E"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历史</w:t>
            </w:r>
          </w:p>
        </w:tc>
        <w:tc>
          <w:tcPr>
            <w:tcW w:w="84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1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4A430E" w:rsidRPr="00735815" w:rsidRDefault="006F7C01" w:rsidP="006F7C01">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sidR="00423334">
              <w:rPr>
                <w:rFonts w:ascii="华文楷体" w:eastAsia="华文楷体" w:hAnsi="华文楷体" w:cs="宋体" w:hint="eastAsia"/>
                <w:color w:val="000000"/>
                <w:kern w:val="0"/>
                <w:sz w:val="24"/>
                <w:szCs w:val="24"/>
              </w:rPr>
              <w:t>.0</w:t>
            </w:r>
            <w:r w:rsidR="00423334">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4A430E"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数学</w:t>
            </w:r>
          </w:p>
        </w:tc>
        <w:tc>
          <w:tcPr>
            <w:tcW w:w="84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21</w:t>
            </w:r>
          </w:p>
        </w:tc>
        <w:tc>
          <w:tcPr>
            <w:tcW w:w="779"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378</w:t>
            </w:r>
          </w:p>
        </w:tc>
        <w:tc>
          <w:tcPr>
            <w:tcW w:w="538"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71"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1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27"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61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554"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4A430E" w:rsidRPr="00735815" w:rsidRDefault="006F7C01" w:rsidP="006F7C01">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w:t>
            </w: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w:t>
            </w:r>
          </w:p>
        </w:tc>
      </w:tr>
      <w:tr w:rsidR="004A430E"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英语</w:t>
            </w:r>
          </w:p>
        </w:tc>
        <w:tc>
          <w:tcPr>
            <w:tcW w:w="84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21</w:t>
            </w:r>
          </w:p>
        </w:tc>
        <w:tc>
          <w:tcPr>
            <w:tcW w:w="779"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378</w:t>
            </w:r>
          </w:p>
        </w:tc>
        <w:tc>
          <w:tcPr>
            <w:tcW w:w="538"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71"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12"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527"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613"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554" w:type="dxa"/>
            <w:tcBorders>
              <w:top w:val="nil"/>
              <w:left w:val="nil"/>
              <w:bottom w:val="single" w:sz="8" w:space="0" w:color="auto"/>
              <w:right w:val="single" w:sz="8" w:space="0" w:color="auto"/>
            </w:tcBorders>
            <w:shd w:val="clear" w:color="000000" w:fill="EDEDED"/>
            <w:vAlign w:val="center"/>
            <w:hideMark/>
          </w:tcPr>
          <w:p w:rsidR="004A430E" w:rsidRPr="00735815" w:rsidRDefault="004A430E" w:rsidP="006F6076">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4A430E" w:rsidRPr="00735815" w:rsidRDefault="006F7C01" w:rsidP="006F7C01">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w:t>
            </w: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计算机基础</w:t>
            </w:r>
          </w:p>
        </w:tc>
        <w:tc>
          <w:tcPr>
            <w:tcW w:w="84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体育与健康</w:t>
            </w:r>
          </w:p>
        </w:tc>
        <w:tc>
          <w:tcPr>
            <w:tcW w:w="84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10</w:t>
            </w:r>
          </w:p>
        </w:tc>
        <w:tc>
          <w:tcPr>
            <w:tcW w:w="779"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180</w:t>
            </w:r>
          </w:p>
        </w:tc>
        <w:tc>
          <w:tcPr>
            <w:tcW w:w="538"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54"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5</w:t>
            </w:r>
            <w:r>
              <w:rPr>
                <w:rFonts w:ascii="华文楷体" w:eastAsia="华文楷体" w:hAnsi="华文楷体" w:cs="宋体"/>
                <w:color w:val="000000"/>
                <w:kern w:val="0"/>
                <w:sz w:val="24"/>
                <w:szCs w:val="24"/>
              </w:rPr>
              <w:t>.25</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普通话</w:t>
            </w:r>
          </w:p>
        </w:tc>
        <w:tc>
          <w:tcPr>
            <w:tcW w:w="84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Wingdings" w:eastAsia="等线" w:hAnsi="Wingdings" w:cs="宋体"/>
                <w:color w:val="000000"/>
                <w:kern w:val="0"/>
                <w:sz w:val="24"/>
                <w:szCs w:val="24"/>
              </w:rPr>
            </w:pPr>
            <w:r w:rsidRPr="00735815">
              <w:rPr>
                <w:rFonts w:ascii="华文楷体" w:eastAsia="华文楷体" w:hAnsi="华文楷体" w:cs="宋体" w:hint="eastAsia"/>
                <w:color w:val="000000"/>
                <w:kern w:val="0"/>
                <w:sz w:val="24"/>
                <w:szCs w:val="24"/>
              </w:rPr>
              <w:t>公共艺术</w:t>
            </w:r>
          </w:p>
        </w:tc>
        <w:tc>
          <w:tcPr>
            <w:tcW w:w="84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12"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DEDED"/>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DEDED"/>
            <w:vAlign w:val="center"/>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公共基础课小计</w:t>
            </w:r>
          </w:p>
        </w:tc>
        <w:tc>
          <w:tcPr>
            <w:tcW w:w="843"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93</w:t>
            </w:r>
          </w:p>
        </w:tc>
        <w:tc>
          <w:tcPr>
            <w:tcW w:w="779"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1674</w:t>
            </w:r>
          </w:p>
        </w:tc>
        <w:tc>
          <w:tcPr>
            <w:tcW w:w="538"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22</w:t>
            </w:r>
          </w:p>
        </w:tc>
        <w:tc>
          <w:tcPr>
            <w:tcW w:w="571"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22</w:t>
            </w:r>
          </w:p>
        </w:tc>
        <w:tc>
          <w:tcPr>
            <w:tcW w:w="512"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16</w:t>
            </w:r>
          </w:p>
        </w:tc>
        <w:tc>
          <w:tcPr>
            <w:tcW w:w="527"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16</w:t>
            </w:r>
          </w:p>
        </w:tc>
        <w:tc>
          <w:tcPr>
            <w:tcW w:w="613"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19</w:t>
            </w:r>
          </w:p>
        </w:tc>
        <w:tc>
          <w:tcPr>
            <w:tcW w:w="554"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935" w:type="dxa"/>
            <w:tcBorders>
              <w:top w:val="nil"/>
              <w:left w:val="nil"/>
              <w:bottom w:val="single" w:sz="8" w:space="0" w:color="auto"/>
              <w:right w:val="single" w:sz="8" w:space="0" w:color="auto"/>
            </w:tcBorders>
            <w:shd w:val="clear" w:color="000000" w:fill="EDEDED"/>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p>
        </w:tc>
      </w:tr>
      <w:tr w:rsidR="009457D0" w:rsidRPr="00735815" w:rsidTr="006F7C01">
        <w:trPr>
          <w:trHeight w:val="420"/>
        </w:trPr>
        <w:tc>
          <w:tcPr>
            <w:tcW w:w="533" w:type="dxa"/>
            <w:vMerge w:val="restart"/>
            <w:tcBorders>
              <w:top w:val="nil"/>
              <w:left w:val="single" w:sz="8" w:space="0" w:color="auto"/>
              <w:bottom w:val="nil"/>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专业课</w:t>
            </w:r>
          </w:p>
        </w:tc>
        <w:tc>
          <w:tcPr>
            <w:tcW w:w="754" w:type="dxa"/>
            <w:vMerge w:val="restart"/>
            <w:tcBorders>
              <w:top w:val="nil"/>
              <w:left w:val="single" w:sz="8" w:space="0" w:color="auto"/>
              <w:bottom w:val="single" w:sz="8" w:space="0" w:color="000000"/>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专业核心课</w:t>
            </w: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形体训练</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专业礼仪</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90</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.26</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旅游概论</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6</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108</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3</w:t>
            </w:r>
            <w:r>
              <w:rPr>
                <w:rFonts w:ascii="华文楷体" w:eastAsia="华文楷体" w:hAnsi="华文楷体" w:cs="宋体"/>
                <w:color w:val="000000"/>
                <w:kern w:val="0"/>
                <w:sz w:val="24"/>
                <w:szCs w:val="24"/>
              </w:rPr>
              <w:t>.15</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旅游文化</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中国旅游地理</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126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3</w:t>
            </w:r>
            <w:r>
              <w:rPr>
                <w:rFonts w:ascii="华文楷体" w:eastAsia="华文楷体" w:hAnsi="华文楷体" w:cs="宋体"/>
                <w:color w:val="000000"/>
                <w:kern w:val="0"/>
                <w:sz w:val="24"/>
                <w:szCs w:val="24"/>
              </w:rPr>
              <w:t>.67</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餐饮服务与管理</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9</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162</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4</w:t>
            </w:r>
            <w:r>
              <w:rPr>
                <w:rFonts w:ascii="华文楷体" w:eastAsia="华文楷体" w:hAnsi="华文楷体" w:cs="宋体"/>
                <w:color w:val="000000"/>
                <w:kern w:val="0"/>
                <w:sz w:val="24"/>
                <w:szCs w:val="24"/>
              </w:rPr>
              <w:t>.72</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旅游岗位英语</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前厅服务与管理</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客房服务与管理</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食品营养与卫生</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51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single" w:sz="8" w:space="0" w:color="000000"/>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小计</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45</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810</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9</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9</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7</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9</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11</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 xml:space="preserve">　</w:t>
            </w:r>
          </w:p>
        </w:tc>
      </w:tr>
      <w:tr w:rsidR="009457D0" w:rsidRPr="00735815" w:rsidTr="006F7C01">
        <w:trPr>
          <w:trHeight w:val="5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val="restart"/>
            <w:tcBorders>
              <w:top w:val="nil"/>
              <w:left w:val="single" w:sz="8" w:space="0" w:color="auto"/>
              <w:bottom w:val="nil"/>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专业特色技能课</w:t>
            </w:r>
          </w:p>
        </w:tc>
        <w:tc>
          <w:tcPr>
            <w:tcW w:w="176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会议服务</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54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茶事服务</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咖啡制作与服务</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825"/>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调酒技术与酒吧管理</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72</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2.1</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景点讲解</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7</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126</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3</w:t>
            </w:r>
            <w:r>
              <w:rPr>
                <w:rFonts w:ascii="华文楷体" w:eastAsia="华文楷体" w:hAnsi="华文楷体" w:cs="宋体"/>
                <w:color w:val="000000"/>
                <w:kern w:val="0"/>
                <w:sz w:val="24"/>
                <w:szCs w:val="24"/>
              </w:rPr>
              <w:t>.67</w:t>
            </w:r>
            <w:r>
              <w:rPr>
                <w:rFonts w:ascii="华文楷体" w:eastAsia="华文楷体" w:hAnsi="华文楷体" w:cs="宋体" w:hint="eastAsia"/>
                <w:color w:val="000000"/>
                <w:kern w:val="0"/>
                <w:sz w:val="24"/>
                <w:szCs w:val="24"/>
              </w:rPr>
              <w:t>%</w:t>
            </w:r>
          </w:p>
        </w:tc>
      </w:tr>
      <w:tr w:rsidR="009457D0" w:rsidRPr="005117B2"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nil"/>
              <w:right w:val="single" w:sz="8" w:space="0" w:color="auto"/>
            </w:tcBorders>
            <w:shd w:val="clear" w:color="000000" w:fill="E7E6E6"/>
            <w:vAlign w:val="center"/>
            <w:hideMark/>
          </w:tcPr>
          <w:p w:rsidR="009457D0" w:rsidRPr="005117B2" w:rsidRDefault="009457D0" w:rsidP="009457D0">
            <w:pPr>
              <w:widowControl/>
              <w:spacing w:line="320" w:lineRule="exac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小计</w:t>
            </w:r>
          </w:p>
        </w:tc>
        <w:tc>
          <w:tcPr>
            <w:tcW w:w="843"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23</w:t>
            </w:r>
          </w:p>
        </w:tc>
        <w:tc>
          <w:tcPr>
            <w:tcW w:w="779"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414</w:t>
            </w:r>
          </w:p>
        </w:tc>
        <w:tc>
          <w:tcPr>
            <w:tcW w:w="538"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w:t>
            </w:r>
          </w:p>
        </w:tc>
        <w:tc>
          <w:tcPr>
            <w:tcW w:w="571"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w:t>
            </w:r>
          </w:p>
        </w:tc>
        <w:tc>
          <w:tcPr>
            <w:tcW w:w="512"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8</w:t>
            </w:r>
          </w:p>
        </w:tc>
        <w:tc>
          <w:tcPr>
            <w:tcW w:w="527"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8</w:t>
            </w:r>
          </w:p>
        </w:tc>
        <w:tc>
          <w:tcPr>
            <w:tcW w:w="613"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3</w:t>
            </w:r>
          </w:p>
        </w:tc>
        <w:tc>
          <w:tcPr>
            <w:tcW w:w="554"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935" w:type="dxa"/>
            <w:tcBorders>
              <w:top w:val="nil"/>
              <w:left w:val="nil"/>
              <w:bottom w:val="single" w:sz="8" w:space="0" w:color="auto"/>
              <w:right w:val="single" w:sz="8" w:space="0" w:color="auto"/>
            </w:tcBorders>
            <w:shd w:val="clear" w:color="000000" w:fill="E7E6E6"/>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 xml:space="preserve">　</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专业选修课</w:t>
            </w:r>
          </w:p>
        </w:tc>
        <w:tc>
          <w:tcPr>
            <w:tcW w:w="1762" w:type="dxa"/>
            <w:tcBorders>
              <w:top w:val="single" w:sz="4" w:space="0" w:color="auto"/>
              <w:left w:val="nil"/>
              <w:bottom w:val="single" w:sz="4" w:space="0" w:color="auto"/>
              <w:right w:val="single" w:sz="4"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艺术插花</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4" w:space="0" w:color="auto"/>
              <w:right w:val="single" w:sz="4" w:space="0" w:color="auto"/>
            </w:tcBorders>
            <w:shd w:val="clear" w:color="000000" w:fill="FCE4D6"/>
            <w:vAlign w:val="center"/>
            <w:hideMark/>
          </w:tcPr>
          <w:p w:rsidR="009457D0" w:rsidRPr="00735815" w:rsidRDefault="009457D0" w:rsidP="009457D0">
            <w:pPr>
              <w:widowControl/>
              <w:spacing w:line="320" w:lineRule="exac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日语</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color w:val="000000"/>
                <w:kern w:val="0"/>
                <w:sz w:val="24"/>
                <w:szCs w:val="24"/>
              </w:rPr>
              <w:t>1</w:t>
            </w: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5</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1762" w:type="dxa"/>
            <w:tcBorders>
              <w:top w:val="nil"/>
              <w:left w:val="nil"/>
              <w:bottom w:val="single" w:sz="4" w:space="0" w:color="auto"/>
              <w:right w:val="single" w:sz="4" w:space="0" w:color="auto"/>
            </w:tcBorders>
            <w:shd w:val="clear" w:color="000000" w:fill="FCE4D6"/>
            <w:vAlign w:val="center"/>
            <w:hideMark/>
          </w:tcPr>
          <w:p w:rsidR="009457D0" w:rsidRPr="005117B2" w:rsidRDefault="009457D0" w:rsidP="009457D0">
            <w:pPr>
              <w:widowControl/>
              <w:spacing w:line="320" w:lineRule="exac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小计</w:t>
            </w:r>
          </w:p>
        </w:tc>
        <w:tc>
          <w:tcPr>
            <w:tcW w:w="843"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4</w:t>
            </w:r>
          </w:p>
        </w:tc>
        <w:tc>
          <w:tcPr>
            <w:tcW w:w="779"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72</w:t>
            </w:r>
          </w:p>
        </w:tc>
        <w:tc>
          <w:tcPr>
            <w:tcW w:w="538"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571"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w:t>
            </w:r>
          </w:p>
        </w:tc>
        <w:tc>
          <w:tcPr>
            <w:tcW w:w="512"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2</w:t>
            </w:r>
          </w:p>
        </w:tc>
        <w:tc>
          <w:tcPr>
            <w:tcW w:w="527"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613"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554"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935" w:type="dxa"/>
            <w:tcBorders>
              <w:top w:val="nil"/>
              <w:left w:val="nil"/>
              <w:bottom w:val="single" w:sz="8" w:space="0" w:color="auto"/>
              <w:right w:val="single" w:sz="8" w:space="0" w:color="auto"/>
            </w:tcBorders>
            <w:shd w:val="clear" w:color="000000" w:fill="FCE4D6"/>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 xml:space="preserve">　</w:t>
            </w:r>
          </w:p>
        </w:tc>
      </w:tr>
      <w:tr w:rsidR="009457D0" w:rsidRPr="00735815" w:rsidTr="006F7C01">
        <w:trPr>
          <w:trHeight w:val="81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2516" w:type="dxa"/>
            <w:gridSpan w:val="2"/>
            <w:tcBorders>
              <w:top w:val="nil"/>
              <w:left w:val="nil"/>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认知实习（企业参观）</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5</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68</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8</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60</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w:t>
            </w:r>
            <w:r>
              <w:rPr>
                <w:rFonts w:ascii="华文楷体" w:eastAsia="华文楷体" w:hAnsi="华文楷体" w:cs="宋体"/>
                <w:color w:val="000000"/>
                <w:kern w:val="0"/>
                <w:sz w:val="24"/>
                <w:szCs w:val="24"/>
              </w:rPr>
              <w:t>.98</w:t>
            </w:r>
            <w:r>
              <w:rPr>
                <w:rFonts w:ascii="华文楷体" w:eastAsia="华文楷体" w:hAnsi="华文楷体" w:cs="宋体" w:hint="eastAsia"/>
                <w:color w:val="000000"/>
                <w:kern w:val="0"/>
                <w:sz w:val="24"/>
                <w:szCs w:val="24"/>
              </w:rPr>
              <w:t>%</w:t>
            </w:r>
          </w:p>
        </w:tc>
      </w:tr>
      <w:tr w:rsidR="009457D0" w:rsidRPr="00735815" w:rsidTr="006F7C01">
        <w:trPr>
          <w:trHeight w:val="81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2516" w:type="dxa"/>
            <w:gridSpan w:val="2"/>
            <w:tcBorders>
              <w:top w:val="single" w:sz="8" w:space="0" w:color="auto"/>
              <w:left w:val="nil"/>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跟岗实习（职业体验）</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4</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33</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33</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0</w:t>
            </w:r>
            <w:r>
              <w:rPr>
                <w:rFonts w:ascii="华文楷体" w:eastAsia="华文楷体" w:hAnsi="华文楷体" w:cs="宋体"/>
                <w:color w:val="000000"/>
                <w:kern w:val="0"/>
                <w:sz w:val="24"/>
                <w:szCs w:val="24"/>
              </w:rPr>
              <w:t>.96</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533" w:type="dxa"/>
            <w:vMerge/>
            <w:tcBorders>
              <w:top w:val="nil"/>
              <w:left w:val="single" w:sz="8" w:space="0" w:color="auto"/>
              <w:bottom w:val="nil"/>
              <w:right w:val="single" w:sz="8" w:space="0" w:color="auto"/>
            </w:tcBorders>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p>
        </w:tc>
        <w:tc>
          <w:tcPr>
            <w:tcW w:w="2516" w:type="dxa"/>
            <w:gridSpan w:val="2"/>
            <w:tcBorders>
              <w:top w:val="single" w:sz="8" w:space="0" w:color="auto"/>
              <w:left w:val="nil"/>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顶岗实习</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16</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360</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360</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w:t>
            </w:r>
            <w:r>
              <w:rPr>
                <w:rFonts w:ascii="华文楷体" w:eastAsia="华文楷体" w:hAnsi="华文楷体" w:cs="宋体"/>
                <w:color w:val="000000"/>
                <w:kern w:val="0"/>
                <w:sz w:val="24"/>
                <w:szCs w:val="24"/>
              </w:rPr>
              <w:t>0.49</w:t>
            </w:r>
            <w:r>
              <w:rPr>
                <w:rFonts w:ascii="华文楷体" w:eastAsia="华文楷体" w:hAnsi="华文楷体" w:cs="宋体" w:hint="eastAsia"/>
                <w:color w:val="000000"/>
                <w:kern w:val="0"/>
                <w:sz w:val="24"/>
                <w:szCs w:val="24"/>
              </w:rPr>
              <w:t>%</w:t>
            </w:r>
          </w:p>
        </w:tc>
      </w:tr>
      <w:tr w:rsidR="009457D0" w:rsidRPr="00735815"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入学教育</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r>
      <w:tr w:rsidR="009457D0" w:rsidRPr="00735815"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军训</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r>
      <w:tr w:rsidR="009457D0" w:rsidRPr="00735815"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毕业教育</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r>
      <w:tr w:rsidR="009457D0" w:rsidRPr="00735815"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社会实践</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2</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r>
      <w:tr w:rsidR="009457D0" w:rsidRPr="005117B2"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小计</w:t>
            </w:r>
          </w:p>
        </w:tc>
        <w:tc>
          <w:tcPr>
            <w:tcW w:w="843"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30</w:t>
            </w:r>
          </w:p>
        </w:tc>
        <w:tc>
          <w:tcPr>
            <w:tcW w:w="779"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461</w:t>
            </w:r>
          </w:p>
        </w:tc>
        <w:tc>
          <w:tcPr>
            <w:tcW w:w="538"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10</w:t>
            </w:r>
          </w:p>
        </w:tc>
        <w:tc>
          <w:tcPr>
            <w:tcW w:w="571"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512"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60</w:t>
            </w:r>
          </w:p>
        </w:tc>
        <w:tc>
          <w:tcPr>
            <w:tcW w:w="527"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35</w:t>
            </w:r>
          </w:p>
        </w:tc>
        <w:tc>
          <w:tcPr>
            <w:tcW w:w="613"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0</w:t>
            </w:r>
          </w:p>
        </w:tc>
        <w:tc>
          <w:tcPr>
            <w:tcW w:w="554"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center"/>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360</w:t>
            </w:r>
          </w:p>
        </w:tc>
        <w:tc>
          <w:tcPr>
            <w:tcW w:w="935" w:type="dxa"/>
            <w:tcBorders>
              <w:top w:val="nil"/>
              <w:left w:val="nil"/>
              <w:bottom w:val="single" w:sz="8" w:space="0" w:color="auto"/>
              <w:right w:val="single" w:sz="8" w:space="0" w:color="auto"/>
            </w:tcBorders>
            <w:shd w:val="clear" w:color="auto" w:fill="auto"/>
            <w:vAlign w:val="center"/>
            <w:hideMark/>
          </w:tcPr>
          <w:p w:rsidR="009457D0" w:rsidRPr="005117B2" w:rsidRDefault="009457D0" w:rsidP="009457D0">
            <w:pPr>
              <w:widowControl/>
              <w:spacing w:line="320" w:lineRule="exact"/>
              <w:jc w:val="left"/>
              <w:rPr>
                <w:rFonts w:ascii="华文楷体" w:eastAsia="华文楷体" w:hAnsi="华文楷体" w:cs="宋体"/>
                <w:kern w:val="0"/>
                <w:sz w:val="24"/>
                <w:szCs w:val="24"/>
              </w:rPr>
            </w:pPr>
            <w:r w:rsidRPr="005117B2">
              <w:rPr>
                <w:rFonts w:ascii="华文楷体" w:eastAsia="华文楷体" w:hAnsi="华文楷体" w:cs="宋体" w:hint="eastAsia"/>
                <w:kern w:val="0"/>
                <w:sz w:val="24"/>
                <w:szCs w:val="24"/>
              </w:rPr>
              <w:t xml:space="preserve">　</w:t>
            </w:r>
          </w:p>
        </w:tc>
      </w:tr>
      <w:tr w:rsidR="009457D0" w:rsidRPr="00735815" w:rsidTr="006F7C01">
        <w:trPr>
          <w:trHeight w:val="420"/>
        </w:trPr>
        <w:tc>
          <w:tcPr>
            <w:tcW w:w="30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合计</w:t>
            </w:r>
          </w:p>
        </w:tc>
        <w:tc>
          <w:tcPr>
            <w:tcW w:w="84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195</w:t>
            </w:r>
          </w:p>
        </w:tc>
        <w:tc>
          <w:tcPr>
            <w:tcW w:w="779"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3431</w:t>
            </w:r>
          </w:p>
        </w:tc>
        <w:tc>
          <w:tcPr>
            <w:tcW w:w="538"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71"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12"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27"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613"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554"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center"/>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c>
          <w:tcPr>
            <w:tcW w:w="935" w:type="dxa"/>
            <w:tcBorders>
              <w:top w:val="nil"/>
              <w:left w:val="nil"/>
              <w:bottom w:val="single" w:sz="8" w:space="0" w:color="auto"/>
              <w:right w:val="single" w:sz="8" w:space="0" w:color="auto"/>
            </w:tcBorders>
            <w:shd w:val="clear" w:color="auto" w:fill="auto"/>
            <w:vAlign w:val="center"/>
            <w:hideMark/>
          </w:tcPr>
          <w:p w:rsidR="009457D0" w:rsidRPr="00735815" w:rsidRDefault="009457D0" w:rsidP="009457D0">
            <w:pPr>
              <w:widowControl/>
              <w:spacing w:line="320" w:lineRule="exact"/>
              <w:jc w:val="left"/>
              <w:rPr>
                <w:rFonts w:ascii="华文楷体" w:eastAsia="华文楷体" w:hAnsi="华文楷体" w:cs="宋体"/>
                <w:color w:val="000000"/>
                <w:kern w:val="0"/>
                <w:sz w:val="24"/>
                <w:szCs w:val="24"/>
              </w:rPr>
            </w:pPr>
            <w:r w:rsidRPr="00735815">
              <w:rPr>
                <w:rFonts w:ascii="华文楷体" w:eastAsia="华文楷体" w:hAnsi="华文楷体" w:cs="宋体" w:hint="eastAsia"/>
                <w:color w:val="000000"/>
                <w:kern w:val="0"/>
                <w:sz w:val="24"/>
                <w:szCs w:val="24"/>
              </w:rPr>
              <w:t xml:space="preserve">　</w:t>
            </w:r>
          </w:p>
        </w:tc>
      </w:tr>
    </w:tbl>
    <w:p w:rsidR="00C5535B" w:rsidRPr="00D17775" w:rsidRDefault="00726C3F" w:rsidP="00D17775">
      <w:pPr>
        <w:pStyle w:val="a5"/>
        <w:jc w:val="left"/>
      </w:pPr>
      <w:bookmarkStart w:id="12" w:name="_Toc39135779"/>
      <w:r w:rsidRPr="00D17775">
        <w:rPr>
          <w:rFonts w:hint="eastAsia"/>
        </w:rPr>
        <w:t>八、实施保障</w:t>
      </w:r>
      <w:bookmarkEnd w:id="12"/>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（一）师资队伍</w:t>
      </w:r>
    </w:p>
    <w:p w:rsidR="00C5535B" w:rsidRDefault="00726C3F">
      <w:pPr>
        <w:spacing w:line="560" w:lineRule="exact"/>
        <w:ind w:firstLineChars="244" w:firstLine="683"/>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1.队伍结构</w:t>
      </w:r>
    </w:p>
    <w:p w:rsidR="00580DA5" w:rsidRDefault="006B3142" w:rsidP="00580DA5">
      <w:pPr>
        <w:pStyle w:val="a9"/>
        <w:spacing w:line="390" w:lineRule="exact"/>
        <w:ind w:firstLineChars="200" w:firstLine="560"/>
        <w:rPr>
          <w:sz w:val="24"/>
        </w:rPr>
      </w:pPr>
      <w:r w:rsidRPr="0042126B">
        <w:rPr>
          <w:rFonts w:ascii="华文楷体" w:eastAsia="华文楷体" w:hAnsi="华文楷体" w:cs="华文楷体" w:hint="eastAsia"/>
          <w:bCs/>
          <w:color w:val="000000" w:themeColor="text1"/>
          <w:sz w:val="28"/>
          <w:szCs w:val="28"/>
        </w:rPr>
        <w:t>本专业拥有高素质专兼结合的“双师结构”专业教学团队</w:t>
      </w:r>
      <w:r w:rsidR="00795AB2" w:rsidRPr="0042126B">
        <w:rPr>
          <w:rFonts w:ascii="华文楷体" w:eastAsia="华文楷体" w:hAnsi="华文楷体" w:cs="华文楷体" w:hint="eastAsia"/>
          <w:bCs/>
          <w:color w:val="000000" w:themeColor="text1"/>
          <w:sz w:val="28"/>
          <w:szCs w:val="28"/>
        </w:rPr>
        <w:t>，共有教师19人，专业教师14人，</w:t>
      </w:r>
      <w:r w:rsidRPr="0042126B">
        <w:rPr>
          <w:rFonts w:ascii="华文楷体" w:eastAsia="华文楷体" w:hAnsi="华文楷体" w:cs="华文楷体" w:hint="eastAsia"/>
          <w:bCs/>
          <w:color w:val="000000" w:themeColor="text1"/>
          <w:sz w:val="28"/>
          <w:szCs w:val="28"/>
        </w:rPr>
        <w:t>生师比</w:t>
      </w:r>
      <w:r w:rsidR="00795AB2" w:rsidRPr="0042126B">
        <w:rPr>
          <w:rFonts w:ascii="华文楷体" w:eastAsia="华文楷体" w:hAnsi="华文楷体" w:cs="华文楷体" w:hint="eastAsia"/>
          <w:bCs/>
          <w:color w:val="000000" w:themeColor="text1"/>
          <w:sz w:val="28"/>
          <w:szCs w:val="28"/>
        </w:rPr>
        <w:t>为1</w:t>
      </w:r>
      <w:r w:rsidR="00795AB2" w:rsidRPr="0042126B">
        <w:rPr>
          <w:rFonts w:ascii="华文楷体" w:eastAsia="华文楷体" w:hAnsi="华文楷体" w:cs="华文楷体"/>
          <w:bCs/>
          <w:color w:val="000000" w:themeColor="text1"/>
          <w:sz w:val="28"/>
          <w:szCs w:val="28"/>
        </w:rPr>
        <w:t>2.2</w:t>
      </w:r>
      <w:r w:rsidR="00795AB2" w:rsidRPr="0042126B">
        <w:rPr>
          <w:rFonts w:ascii="华文楷体" w:eastAsia="华文楷体" w:hAnsi="华文楷体" w:cs="华文楷体" w:hint="eastAsia"/>
          <w:bCs/>
          <w:color w:val="000000" w:themeColor="text1"/>
          <w:sz w:val="28"/>
          <w:szCs w:val="28"/>
        </w:rPr>
        <w:t>:</w:t>
      </w:r>
      <w:r w:rsidR="00795AB2" w:rsidRPr="0042126B">
        <w:rPr>
          <w:rFonts w:ascii="华文楷体" w:eastAsia="华文楷体" w:hAnsi="华文楷体" w:cs="华文楷体"/>
          <w:bCs/>
          <w:color w:val="000000" w:themeColor="text1"/>
          <w:sz w:val="28"/>
          <w:szCs w:val="28"/>
        </w:rPr>
        <w:t>1</w:t>
      </w:r>
      <w:r w:rsidR="00795AB2" w:rsidRPr="0042126B">
        <w:rPr>
          <w:rFonts w:ascii="华文楷体" w:eastAsia="华文楷体" w:hAnsi="华文楷体" w:cs="华文楷体" w:hint="eastAsia"/>
          <w:bCs/>
          <w:color w:val="000000" w:themeColor="text1"/>
          <w:sz w:val="28"/>
          <w:szCs w:val="28"/>
        </w:rPr>
        <w:t>。</w:t>
      </w:r>
      <w:r w:rsidRPr="0042126B">
        <w:rPr>
          <w:rFonts w:ascii="华文楷体" w:eastAsia="华文楷体" w:hAnsi="华文楷体" w:cs="华文楷体" w:hint="eastAsia"/>
          <w:bCs/>
          <w:color w:val="000000" w:themeColor="text1"/>
          <w:sz w:val="28"/>
          <w:szCs w:val="28"/>
        </w:rPr>
        <w:t>专业专任教师和</w:t>
      </w:r>
      <w:r w:rsidRPr="0042126B">
        <w:rPr>
          <w:rFonts w:ascii="华文楷体" w:eastAsia="华文楷体" w:hAnsi="华文楷体" w:cs="华文楷体"/>
          <w:bCs/>
          <w:color w:val="000000" w:themeColor="text1"/>
          <w:sz w:val="28"/>
          <w:szCs w:val="28"/>
        </w:rPr>
        <w:t>兼职教师比例适当，</w:t>
      </w:r>
      <w:r w:rsidRPr="0042126B">
        <w:rPr>
          <w:rFonts w:ascii="华文楷体" w:eastAsia="华文楷体" w:hAnsi="华文楷体" w:cs="华文楷体" w:hint="eastAsia"/>
          <w:bCs/>
          <w:color w:val="000000" w:themeColor="text1"/>
          <w:sz w:val="28"/>
          <w:szCs w:val="28"/>
        </w:rPr>
        <w:t>本科学历100%，</w:t>
      </w:r>
      <w:r w:rsidR="00795AB2" w:rsidRPr="0042126B">
        <w:rPr>
          <w:rFonts w:ascii="华文楷体" w:eastAsia="华文楷体" w:hAnsi="华文楷体" w:cs="华文楷体" w:hint="eastAsia"/>
          <w:bCs/>
          <w:color w:val="000000" w:themeColor="text1"/>
          <w:sz w:val="28"/>
          <w:szCs w:val="28"/>
        </w:rPr>
        <w:t>研究生学历7人；高级教师4人，区特级教师1人，校优秀教师10人</w:t>
      </w:r>
      <w:r w:rsidRPr="0042126B">
        <w:rPr>
          <w:rFonts w:ascii="华文楷体" w:eastAsia="华文楷体" w:hAnsi="华文楷体" w:cs="华文楷体" w:hint="eastAsia"/>
          <w:bCs/>
          <w:color w:val="000000" w:themeColor="text1"/>
          <w:sz w:val="28"/>
          <w:szCs w:val="28"/>
        </w:rPr>
        <w:t>，“双师型”教师达到90%以上。兼职</w:t>
      </w:r>
      <w:r w:rsidRPr="0042126B">
        <w:rPr>
          <w:rFonts w:ascii="华文楷体" w:eastAsia="华文楷体" w:hAnsi="华文楷体" w:cs="华文楷体"/>
          <w:bCs/>
          <w:color w:val="000000" w:themeColor="text1"/>
          <w:sz w:val="28"/>
          <w:szCs w:val="28"/>
        </w:rPr>
        <w:t>教师</w:t>
      </w:r>
      <w:r w:rsidR="00795AB2" w:rsidRPr="0042126B">
        <w:rPr>
          <w:rFonts w:ascii="华文楷体" w:eastAsia="华文楷体" w:hAnsi="华文楷体" w:cs="华文楷体" w:hint="eastAsia"/>
          <w:bCs/>
          <w:color w:val="000000" w:themeColor="text1"/>
          <w:sz w:val="28"/>
          <w:szCs w:val="28"/>
        </w:rPr>
        <w:t>由酒店及旅游行业企业的一线管理人员、</w:t>
      </w:r>
      <w:r w:rsidR="00E45923" w:rsidRPr="0042126B">
        <w:rPr>
          <w:rFonts w:ascii="华文楷体" w:eastAsia="华文楷体" w:hAnsi="华文楷体" w:cs="华文楷体" w:hint="eastAsia"/>
          <w:bCs/>
          <w:color w:val="000000" w:themeColor="text1"/>
          <w:sz w:val="28"/>
          <w:szCs w:val="28"/>
        </w:rPr>
        <w:t>总经理</w:t>
      </w:r>
      <w:r w:rsidR="001E0E81" w:rsidRPr="0042126B">
        <w:rPr>
          <w:rFonts w:ascii="华文楷体" w:eastAsia="华文楷体" w:hAnsi="华文楷体" w:cs="华文楷体" w:hint="eastAsia"/>
          <w:bCs/>
          <w:color w:val="000000" w:themeColor="text1"/>
          <w:sz w:val="28"/>
          <w:szCs w:val="28"/>
        </w:rPr>
        <w:t>及以上管理人员</w:t>
      </w:r>
      <w:r w:rsidRPr="0042126B">
        <w:rPr>
          <w:rFonts w:ascii="华文楷体" w:eastAsia="华文楷体" w:hAnsi="华文楷体" w:cs="华文楷体" w:hint="eastAsia"/>
          <w:bCs/>
          <w:color w:val="000000" w:themeColor="text1"/>
          <w:sz w:val="28"/>
          <w:szCs w:val="28"/>
        </w:rPr>
        <w:t>等人组成。</w:t>
      </w:r>
      <w:r w:rsidR="00580DA5">
        <w:rPr>
          <w:rFonts w:ascii="华文楷体" w:eastAsia="华文楷体" w:hAnsi="华文楷体" w:cs="华文楷体" w:hint="eastAsia"/>
          <w:bCs/>
          <w:color w:val="000000" w:themeColor="text1"/>
          <w:sz w:val="28"/>
          <w:szCs w:val="28"/>
        </w:rPr>
        <w:t>教师</w:t>
      </w:r>
      <w:r w:rsidR="00580DA5" w:rsidRPr="00580DA5">
        <w:rPr>
          <w:rFonts w:ascii="华文楷体" w:eastAsia="华文楷体" w:hAnsi="华文楷体" w:cs="华文楷体" w:hint="eastAsia"/>
          <w:bCs/>
          <w:color w:val="000000" w:themeColor="text1"/>
          <w:sz w:val="28"/>
          <w:szCs w:val="28"/>
        </w:rPr>
        <w:t>有良好的师德，关注学生发展，熟悉教学规律，具备终身学习能力和教学改革意识。</w:t>
      </w:r>
    </w:p>
    <w:p w:rsidR="00C5535B" w:rsidRDefault="00726C3F">
      <w:pPr>
        <w:spacing w:line="560" w:lineRule="exact"/>
        <w:ind w:firstLineChars="244" w:firstLine="683"/>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2.专任教师</w:t>
      </w:r>
    </w:p>
    <w:p w:rsidR="00086FAD" w:rsidRPr="00086FAD" w:rsidRDefault="00086FAD" w:rsidP="00086FAD">
      <w:pPr>
        <w:spacing w:line="440" w:lineRule="exact"/>
        <w:ind w:firstLineChars="244" w:firstLine="683"/>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w:t>
      </w:r>
      <w:r w:rsidR="0042126B">
        <w:rPr>
          <w:rFonts w:ascii="华文楷体" w:eastAsia="华文楷体" w:hAnsi="华文楷体" w:cs="华文楷体" w:hint="eastAsia"/>
          <w:bCs/>
          <w:color w:val="000000" w:themeColor="text1"/>
          <w:sz w:val="28"/>
          <w:szCs w:val="28"/>
        </w:rPr>
        <w:t>本专业专任教师1</w:t>
      </w:r>
      <w:r w:rsidR="0042126B">
        <w:rPr>
          <w:rFonts w:ascii="华文楷体" w:eastAsia="华文楷体" w:hAnsi="华文楷体" w:cs="华文楷体"/>
          <w:bCs/>
          <w:color w:val="000000" w:themeColor="text1"/>
          <w:sz w:val="28"/>
          <w:szCs w:val="28"/>
        </w:rPr>
        <w:t>4</w:t>
      </w:r>
      <w:r w:rsidR="0042126B">
        <w:rPr>
          <w:rFonts w:ascii="华文楷体" w:eastAsia="华文楷体" w:hAnsi="华文楷体" w:cs="华文楷体" w:hint="eastAsia"/>
          <w:bCs/>
          <w:color w:val="000000" w:themeColor="text1"/>
          <w:sz w:val="28"/>
          <w:szCs w:val="28"/>
        </w:rPr>
        <w:t>人，</w:t>
      </w:r>
      <w:r>
        <w:rPr>
          <w:rFonts w:ascii="华文楷体" w:eastAsia="华文楷体" w:hAnsi="华文楷体" w:cs="华文楷体" w:hint="eastAsia"/>
          <w:bCs/>
          <w:color w:val="000000" w:themeColor="text1"/>
          <w:sz w:val="28"/>
          <w:szCs w:val="28"/>
        </w:rPr>
        <w:t>全部具有中等</w:t>
      </w:r>
      <w:r w:rsidRPr="00086FAD">
        <w:rPr>
          <w:rFonts w:ascii="华文楷体" w:eastAsia="华文楷体" w:hAnsi="华文楷体" w:cs="华文楷体" w:hint="eastAsia"/>
          <w:bCs/>
          <w:color w:val="000000" w:themeColor="text1"/>
          <w:sz w:val="28"/>
          <w:szCs w:val="28"/>
        </w:rPr>
        <w:t>职业学校及以上教师资格证书、</w:t>
      </w:r>
      <w:r>
        <w:rPr>
          <w:rFonts w:ascii="华文楷体" w:eastAsia="华文楷体" w:hAnsi="华文楷体" w:cs="华文楷体" w:hint="eastAsia"/>
          <w:bCs/>
          <w:color w:val="000000" w:themeColor="text1"/>
          <w:sz w:val="28"/>
          <w:szCs w:val="28"/>
        </w:rPr>
        <w:t>对应</w:t>
      </w:r>
      <w:r w:rsidRPr="00086FAD">
        <w:rPr>
          <w:rFonts w:ascii="华文楷体" w:eastAsia="华文楷体" w:hAnsi="华文楷体" w:cs="华文楷体" w:hint="eastAsia"/>
          <w:bCs/>
          <w:color w:val="000000" w:themeColor="text1"/>
          <w:sz w:val="28"/>
          <w:szCs w:val="28"/>
        </w:rPr>
        <w:t>专业本科以上学历，具有本专业三级及以上职业资格证书或相应技术职称，且专业对口。</w:t>
      </w:r>
    </w:p>
    <w:p w:rsidR="0042126B" w:rsidRPr="00086FAD" w:rsidRDefault="00454BF4" w:rsidP="0042126B">
      <w:pPr>
        <w:spacing w:line="440" w:lineRule="exact"/>
        <w:ind w:firstLineChars="244" w:firstLine="683"/>
        <w:rPr>
          <w:rFonts w:ascii="华文楷体" w:eastAsia="华文楷体" w:hAnsi="华文楷体" w:cs="华文楷体"/>
          <w:bCs/>
          <w:color w:val="000000" w:themeColor="text1"/>
          <w:sz w:val="28"/>
          <w:szCs w:val="28"/>
        </w:rPr>
      </w:pPr>
      <w:r w:rsidRPr="00086FAD">
        <w:rPr>
          <w:rFonts w:ascii="华文楷体" w:eastAsia="华文楷体" w:hAnsi="华文楷体" w:cs="华文楷体"/>
          <w:bCs/>
          <w:color w:val="000000" w:themeColor="text1"/>
          <w:sz w:val="28"/>
          <w:szCs w:val="28"/>
        </w:rPr>
        <w:fldChar w:fldCharType="begin"/>
      </w:r>
      <w:r w:rsidR="0042126B" w:rsidRPr="00086FAD">
        <w:rPr>
          <w:rFonts w:ascii="华文楷体" w:eastAsia="华文楷体" w:hAnsi="华文楷体" w:cs="华文楷体"/>
          <w:bCs/>
          <w:color w:val="000000" w:themeColor="text1"/>
          <w:sz w:val="28"/>
          <w:szCs w:val="28"/>
        </w:rPr>
        <w:instrText xml:space="preserve"> </w:instrText>
      </w:r>
      <w:r w:rsidR="0042126B" w:rsidRPr="00086FAD">
        <w:rPr>
          <w:rFonts w:ascii="华文楷体" w:eastAsia="华文楷体" w:hAnsi="华文楷体" w:cs="华文楷体" w:hint="eastAsia"/>
          <w:bCs/>
          <w:color w:val="000000" w:themeColor="text1"/>
          <w:sz w:val="28"/>
          <w:szCs w:val="28"/>
        </w:rPr>
        <w:instrText>= 2 \* GB2</w:instrText>
      </w:r>
      <w:r w:rsidR="0042126B" w:rsidRPr="00086FAD">
        <w:rPr>
          <w:rFonts w:ascii="华文楷体" w:eastAsia="华文楷体" w:hAnsi="华文楷体" w:cs="华文楷体"/>
          <w:bCs/>
          <w:color w:val="000000" w:themeColor="text1"/>
          <w:sz w:val="28"/>
          <w:szCs w:val="28"/>
        </w:rPr>
        <w:instrText xml:space="preserve"> </w:instrText>
      </w:r>
      <w:r w:rsidRPr="00086FAD">
        <w:rPr>
          <w:rFonts w:ascii="华文楷体" w:eastAsia="华文楷体" w:hAnsi="华文楷体" w:cs="华文楷体"/>
          <w:bCs/>
          <w:color w:val="000000" w:themeColor="text1"/>
          <w:sz w:val="28"/>
          <w:szCs w:val="28"/>
        </w:rPr>
        <w:fldChar w:fldCharType="separate"/>
      </w:r>
      <w:r w:rsidR="0042126B" w:rsidRPr="00086FAD">
        <w:rPr>
          <w:rFonts w:ascii="华文楷体" w:eastAsia="华文楷体" w:hAnsi="华文楷体" w:cs="华文楷体" w:hint="eastAsia"/>
          <w:bCs/>
          <w:color w:val="000000" w:themeColor="text1"/>
          <w:sz w:val="28"/>
          <w:szCs w:val="28"/>
        </w:rPr>
        <w:t>⑵</w:t>
      </w:r>
      <w:r w:rsidRPr="00086FAD">
        <w:rPr>
          <w:rFonts w:ascii="华文楷体" w:eastAsia="华文楷体" w:hAnsi="华文楷体" w:cs="华文楷体"/>
          <w:bCs/>
          <w:color w:val="000000" w:themeColor="text1"/>
          <w:sz w:val="28"/>
          <w:szCs w:val="28"/>
        </w:rPr>
        <w:fldChar w:fldCharType="end"/>
      </w:r>
      <w:r w:rsidR="0042126B" w:rsidRPr="00086FAD">
        <w:rPr>
          <w:rFonts w:ascii="华文楷体" w:eastAsia="华文楷体" w:hAnsi="华文楷体" w:cs="华文楷体"/>
          <w:bCs/>
          <w:color w:val="000000" w:themeColor="text1"/>
          <w:sz w:val="28"/>
          <w:szCs w:val="28"/>
        </w:rPr>
        <w:t xml:space="preserve"> </w:t>
      </w:r>
      <w:r w:rsidR="0042126B" w:rsidRPr="00086FAD">
        <w:rPr>
          <w:rFonts w:ascii="华文楷体" w:eastAsia="华文楷体" w:hAnsi="华文楷体" w:cs="华文楷体" w:hint="eastAsia"/>
          <w:bCs/>
          <w:color w:val="000000" w:themeColor="text1"/>
          <w:sz w:val="28"/>
          <w:szCs w:val="28"/>
        </w:rPr>
        <w:t>专业教师具备</w:t>
      </w:r>
      <w:r w:rsidR="00086FAD" w:rsidRPr="00086FAD">
        <w:rPr>
          <w:rFonts w:ascii="华文楷体" w:eastAsia="华文楷体" w:hAnsi="华文楷体" w:cs="华文楷体" w:hint="eastAsia"/>
          <w:bCs/>
          <w:color w:val="000000" w:themeColor="text1"/>
          <w:sz w:val="28"/>
          <w:szCs w:val="28"/>
        </w:rPr>
        <w:t>导游证、茶艺师、研学旅行导师等多种相关</w:t>
      </w:r>
      <w:r w:rsidR="0042126B" w:rsidRPr="00086FAD">
        <w:rPr>
          <w:rFonts w:ascii="华文楷体" w:eastAsia="华文楷体" w:hAnsi="华文楷体" w:cs="华文楷体" w:hint="eastAsia"/>
          <w:bCs/>
          <w:color w:val="000000" w:themeColor="text1"/>
          <w:sz w:val="28"/>
          <w:szCs w:val="28"/>
        </w:rPr>
        <w:t>行业资格证书，具备2年以上企业相关岗位工作经验，具有企业工作的实践经验；</w:t>
      </w:r>
    </w:p>
    <w:p w:rsidR="0042126B" w:rsidRPr="00086FAD" w:rsidRDefault="00454BF4" w:rsidP="0042126B">
      <w:pPr>
        <w:spacing w:line="440" w:lineRule="exact"/>
        <w:ind w:firstLineChars="244" w:firstLine="683"/>
        <w:rPr>
          <w:rFonts w:ascii="华文楷体" w:eastAsia="华文楷体" w:hAnsi="华文楷体" w:cs="华文楷体"/>
          <w:bCs/>
          <w:color w:val="000000" w:themeColor="text1"/>
          <w:sz w:val="28"/>
          <w:szCs w:val="28"/>
        </w:rPr>
      </w:pPr>
      <w:r w:rsidRPr="00086FAD">
        <w:rPr>
          <w:rFonts w:ascii="华文楷体" w:eastAsia="华文楷体" w:hAnsi="华文楷体" w:cs="华文楷体"/>
          <w:bCs/>
          <w:color w:val="000000" w:themeColor="text1"/>
          <w:sz w:val="28"/>
          <w:szCs w:val="28"/>
        </w:rPr>
        <w:fldChar w:fldCharType="begin"/>
      </w:r>
      <w:r w:rsidR="0042126B" w:rsidRPr="00086FAD">
        <w:rPr>
          <w:rFonts w:ascii="华文楷体" w:eastAsia="华文楷体" w:hAnsi="华文楷体" w:cs="华文楷体"/>
          <w:bCs/>
          <w:color w:val="000000" w:themeColor="text1"/>
          <w:sz w:val="28"/>
          <w:szCs w:val="28"/>
        </w:rPr>
        <w:instrText xml:space="preserve"> </w:instrText>
      </w:r>
      <w:r w:rsidR="0042126B" w:rsidRPr="00086FAD">
        <w:rPr>
          <w:rFonts w:ascii="华文楷体" w:eastAsia="华文楷体" w:hAnsi="华文楷体" w:cs="华文楷体" w:hint="eastAsia"/>
          <w:bCs/>
          <w:color w:val="000000" w:themeColor="text1"/>
          <w:sz w:val="28"/>
          <w:szCs w:val="28"/>
        </w:rPr>
        <w:instrText>= 3 \* GB2</w:instrText>
      </w:r>
      <w:r w:rsidR="0042126B" w:rsidRPr="00086FAD">
        <w:rPr>
          <w:rFonts w:ascii="华文楷体" w:eastAsia="华文楷体" w:hAnsi="华文楷体" w:cs="华文楷体"/>
          <w:bCs/>
          <w:color w:val="000000" w:themeColor="text1"/>
          <w:sz w:val="28"/>
          <w:szCs w:val="28"/>
        </w:rPr>
        <w:instrText xml:space="preserve"> </w:instrText>
      </w:r>
      <w:r w:rsidRPr="00086FAD">
        <w:rPr>
          <w:rFonts w:ascii="华文楷体" w:eastAsia="华文楷体" w:hAnsi="华文楷体" w:cs="华文楷体"/>
          <w:bCs/>
          <w:color w:val="000000" w:themeColor="text1"/>
          <w:sz w:val="28"/>
          <w:szCs w:val="28"/>
        </w:rPr>
        <w:fldChar w:fldCharType="separate"/>
      </w:r>
      <w:r w:rsidR="0042126B" w:rsidRPr="00086FAD">
        <w:rPr>
          <w:rFonts w:ascii="华文楷体" w:eastAsia="华文楷体" w:hAnsi="华文楷体" w:cs="华文楷体" w:hint="eastAsia"/>
          <w:bCs/>
          <w:color w:val="000000" w:themeColor="text1"/>
          <w:sz w:val="28"/>
          <w:szCs w:val="28"/>
        </w:rPr>
        <w:t>⑶</w:t>
      </w:r>
      <w:r w:rsidRPr="00086FAD">
        <w:rPr>
          <w:rFonts w:ascii="华文楷体" w:eastAsia="华文楷体" w:hAnsi="华文楷体" w:cs="华文楷体"/>
          <w:bCs/>
          <w:color w:val="000000" w:themeColor="text1"/>
          <w:sz w:val="28"/>
          <w:szCs w:val="28"/>
        </w:rPr>
        <w:fldChar w:fldCharType="end"/>
      </w:r>
      <w:r w:rsidR="0042126B" w:rsidRPr="00086FAD">
        <w:rPr>
          <w:rFonts w:ascii="华文楷体" w:eastAsia="华文楷体" w:hAnsi="华文楷体" w:cs="华文楷体"/>
          <w:bCs/>
          <w:color w:val="000000" w:themeColor="text1"/>
          <w:sz w:val="28"/>
          <w:szCs w:val="28"/>
        </w:rPr>
        <w:t xml:space="preserve"> </w:t>
      </w:r>
      <w:r w:rsidR="0042126B" w:rsidRPr="00086FAD">
        <w:rPr>
          <w:rFonts w:ascii="华文楷体" w:eastAsia="华文楷体" w:hAnsi="华文楷体" w:cs="华文楷体" w:hint="eastAsia"/>
          <w:bCs/>
          <w:color w:val="000000" w:themeColor="text1"/>
          <w:sz w:val="28"/>
          <w:szCs w:val="28"/>
        </w:rPr>
        <w:t>专业教师每年定期参加</w:t>
      </w:r>
      <w:r w:rsidR="00086FAD" w:rsidRPr="00086FAD">
        <w:rPr>
          <w:rFonts w:ascii="华文楷体" w:eastAsia="华文楷体" w:hAnsi="华文楷体" w:cs="华文楷体" w:hint="eastAsia"/>
          <w:bCs/>
          <w:color w:val="000000" w:themeColor="text1"/>
          <w:sz w:val="28"/>
          <w:szCs w:val="28"/>
        </w:rPr>
        <w:t>本专业相关的</w:t>
      </w:r>
      <w:r w:rsidR="0042126B" w:rsidRPr="00086FAD">
        <w:rPr>
          <w:rFonts w:ascii="华文楷体" w:eastAsia="华文楷体" w:hAnsi="华文楷体" w:cs="华文楷体" w:hint="eastAsia"/>
          <w:bCs/>
          <w:color w:val="000000" w:themeColor="text1"/>
          <w:sz w:val="28"/>
          <w:szCs w:val="28"/>
        </w:rPr>
        <w:t>专业培训，了解国内外</w:t>
      </w:r>
      <w:r w:rsidR="00086FAD" w:rsidRPr="00086FAD">
        <w:rPr>
          <w:rFonts w:ascii="华文楷体" w:eastAsia="华文楷体" w:hAnsi="华文楷体" w:cs="华文楷体" w:hint="eastAsia"/>
          <w:bCs/>
          <w:color w:val="000000" w:themeColor="text1"/>
          <w:sz w:val="28"/>
          <w:szCs w:val="28"/>
        </w:rPr>
        <w:t>旅游</w:t>
      </w:r>
      <w:r w:rsidR="0042126B" w:rsidRPr="00086FAD">
        <w:rPr>
          <w:rFonts w:ascii="华文楷体" w:eastAsia="华文楷体" w:hAnsi="华文楷体" w:cs="华文楷体" w:hint="eastAsia"/>
          <w:bCs/>
          <w:color w:val="000000" w:themeColor="text1"/>
          <w:sz w:val="28"/>
          <w:szCs w:val="28"/>
        </w:rPr>
        <w:t>行业先进的理念，能按教学要求更新教学内容。</w:t>
      </w:r>
    </w:p>
    <w:p w:rsidR="0042126B" w:rsidRPr="00086FAD" w:rsidRDefault="00454BF4" w:rsidP="0042126B">
      <w:pPr>
        <w:spacing w:line="440" w:lineRule="exact"/>
        <w:ind w:firstLineChars="244" w:firstLine="683"/>
        <w:rPr>
          <w:rFonts w:ascii="华文楷体" w:eastAsia="华文楷体" w:hAnsi="华文楷体" w:cs="华文楷体"/>
          <w:bCs/>
          <w:color w:val="000000" w:themeColor="text1"/>
          <w:sz w:val="28"/>
          <w:szCs w:val="28"/>
        </w:rPr>
      </w:pPr>
      <w:r w:rsidRPr="00086FAD">
        <w:rPr>
          <w:rFonts w:ascii="华文楷体" w:eastAsia="华文楷体" w:hAnsi="华文楷体" w:cs="华文楷体"/>
          <w:bCs/>
          <w:color w:val="000000" w:themeColor="text1"/>
          <w:sz w:val="28"/>
          <w:szCs w:val="28"/>
        </w:rPr>
        <w:lastRenderedPageBreak/>
        <w:fldChar w:fldCharType="begin"/>
      </w:r>
      <w:r w:rsidR="0042126B" w:rsidRPr="00086FAD">
        <w:rPr>
          <w:rFonts w:ascii="华文楷体" w:eastAsia="华文楷体" w:hAnsi="华文楷体" w:cs="华文楷体"/>
          <w:bCs/>
          <w:color w:val="000000" w:themeColor="text1"/>
          <w:sz w:val="28"/>
          <w:szCs w:val="28"/>
        </w:rPr>
        <w:instrText xml:space="preserve"> </w:instrText>
      </w:r>
      <w:r w:rsidR="0042126B" w:rsidRPr="00086FAD">
        <w:rPr>
          <w:rFonts w:ascii="华文楷体" w:eastAsia="华文楷体" w:hAnsi="华文楷体" w:cs="华文楷体" w:hint="eastAsia"/>
          <w:bCs/>
          <w:color w:val="000000" w:themeColor="text1"/>
          <w:sz w:val="28"/>
          <w:szCs w:val="28"/>
        </w:rPr>
        <w:instrText>= 4 \* GB2</w:instrText>
      </w:r>
      <w:r w:rsidR="0042126B" w:rsidRPr="00086FAD">
        <w:rPr>
          <w:rFonts w:ascii="华文楷体" w:eastAsia="华文楷体" w:hAnsi="华文楷体" w:cs="华文楷体"/>
          <w:bCs/>
          <w:color w:val="000000" w:themeColor="text1"/>
          <w:sz w:val="28"/>
          <w:szCs w:val="28"/>
        </w:rPr>
        <w:instrText xml:space="preserve"> </w:instrText>
      </w:r>
      <w:r w:rsidRPr="00086FAD">
        <w:rPr>
          <w:rFonts w:ascii="华文楷体" w:eastAsia="华文楷体" w:hAnsi="华文楷体" w:cs="华文楷体"/>
          <w:bCs/>
          <w:color w:val="000000" w:themeColor="text1"/>
          <w:sz w:val="28"/>
          <w:szCs w:val="28"/>
        </w:rPr>
        <w:fldChar w:fldCharType="separate"/>
      </w:r>
      <w:r w:rsidR="0042126B" w:rsidRPr="00086FAD">
        <w:rPr>
          <w:rFonts w:ascii="华文楷体" w:eastAsia="华文楷体" w:hAnsi="华文楷体" w:cs="华文楷体" w:hint="eastAsia"/>
          <w:bCs/>
          <w:color w:val="000000" w:themeColor="text1"/>
          <w:sz w:val="28"/>
          <w:szCs w:val="28"/>
        </w:rPr>
        <w:t>⑷</w:t>
      </w:r>
      <w:r w:rsidRPr="00086FAD">
        <w:rPr>
          <w:rFonts w:ascii="华文楷体" w:eastAsia="华文楷体" w:hAnsi="华文楷体" w:cs="华文楷体"/>
          <w:bCs/>
          <w:color w:val="000000" w:themeColor="text1"/>
          <w:sz w:val="28"/>
          <w:szCs w:val="28"/>
        </w:rPr>
        <w:fldChar w:fldCharType="end"/>
      </w:r>
      <w:r w:rsidR="0042126B" w:rsidRPr="00086FAD">
        <w:rPr>
          <w:rFonts w:ascii="华文楷体" w:eastAsia="华文楷体" w:hAnsi="华文楷体" w:cs="华文楷体" w:hint="eastAsia"/>
          <w:bCs/>
          <w:color w:val="000000" w:themeColor="text1"/>
          <w:sz w:val="28"/>
          <w:szCs w:val="28"/>
        </w:rPr>
        <w:t xml:space="preserve"> 专业老师需要参加各级职业教育培训，更新</w:t>
      </w:r>
      <w:r w:rsidR="0084194C">
        <w:rPr>
          <w:rFonts w:ascii="华文楷体" w:eastAsia="华文楷体" w:hAnsi="华文楷体" w:cs="华文楷体" w:hint="eastAsia"/>
          <w:bCs/>
          <w:color w:val="000000" w:themeColor="text1"/>
          <w:sz w:val="28"/>
          <w:szCs w:val="28"/>
        </w:rPr>
        <w:t>职业</w:t>
      </w:r>
      <w:r w:rsidR="0042126B" w:rsidRPr="00086FAD">
        <w:rPr>
          <w:rFonts w:ascii="华文楷体" w:eastAsia="华文楷体" w:hAnsi="华文楷体" w:cs="华文楷体" w:hint="eastAsia"/>
          <w:bCs/>
          <w:color w:val="000000" w:themeColor="text1"/>
          <w:sz w:val="28"/>
          <w:szCs w:val="28"/>
        </w:rPr>
        <w:t>教育理念，提升信息化技术</w:t>
      </w:r>
      <w:r w:rsidR="0084194C">
        <w:rPr>
          <w:rFonts w:ascii="华文楷体" w:eastAsia="华文楷体" w:hAnsi="华文楷体" w:cs="华文楷体" w:hint="eastAsia"/>
          <w:bCs/>
          <w:color w:val="000000" w:themeColor="text1"/>
          <w:sz w:val="28"/>
          <w:szCs w:val="28"/>
        </w:rPr>
        <w:t>的能力</w:t>
      </w:r>
      <w:r w:rsidR="0042126B" w:rsidRPr="00086FAD">
        <w:rPr>
          <w:rFonts w:ascii="华文楷体" w:eastAsia="华文楷体" w:hAnsi="华文楷体" w:cs="华文楷体" w:hint="eastAsia"/>
          <w:bCs/>
          <w:color w:val="000000" w:themeColor="text1"/>
          <w:sz w:val="28"/>
          <w:szCs w:val="28"/>
        </w:rPr>
        <w:t>，创新教育手段和评价方法。</w:t>
      </w:r>
    </w:p>
    <w:p w:rsidR="0042126B" w:rsidRPr="00086FAD" w:rsidRDefault="00454BF4" w:rsidP="0042126B">
      <w:pPr>
        <w:spacing w:line="440" w:lineRule="exact"/>
        <w:ind w:firstLineChars="244" w:firstLine="683"/>
        <w:rPr>
          <w:rFonts w:ascii="华文楷体" w:eastAsia="华文楷体" w:hAnsi="华文楷体" w:cs="华文楷体"/>
          <w:bCs/>
          <w:color w:val="000000" w:themeColor="text1"/>
          <w:sz w:val="28"/>
          <w:szCs w:val="28"/>
        </w:rPr>
      </w:pPr>
      <w:r w:rsidRPr="00086FAD">
        <w:rPr>
          <w:rFonts w:ascii="华文楷体" w:eastAsia="华文楷体" w:hAnsi="华文楷体" w:cs="华文楷体"/>
          <w:bCs/>
          <w:color w:val="000000" w:themeColor="text1"/>
          <w:sz w:val="28"/>
          <w:szCs w:val="28"/>
        </w:rPr>
        <w:fldChar w:fldCharType="begin"/>
      </w:r>
      <w:r w:rsidR="0042126B" w:rsidRPr="00086FAD">
        <w:rPr>
          <w:rFonts w:ascii="华文楷体" w:eastAsia="华文楷体" w:hAnsi="华文楷体" w:cs="华文楷体"/>
          <w:bCs/>
          <w:color w:val="000000" w:themeColor="text1"/>
          <w:sz w:val="28"/>
          <w:szCs w:val="28"/>
        </w:rPr>
        <w:instrText xml:space="preserve"> </w:instrText>
      </w:r>
      <w:r w:rsidR="0042126B" w:rsidRPr="00086FAD">
        <w:rPr>
          <w:rFonts w:ascii="华文楷体" w:eastAsia="华文楷体" w:hAnsi="华文楷体" w:cs="华文楷体" w:hint="eastAsia"/>
          <w:bCs/>
          <w:color w:val="000000" w:themeColor="text1"/>
          <w:sz w:val="28"/>
          <w:szCs w:val="28"/>
        </w:rPr>
        <w:instrText>= 5 \* GB2</w:instrText>
      </w:r>
      <w:r w:rsidR="0042126B" w:rsidRPr="00086FAD">
        <w:rPr>
          <w:rFonts w:ascii="华文楷体" w:eastAsia="华文楷体" w:hAnsi="华文楷体" w:cs="华文楷体"/>
          <w:bCs/>
          <w:color w:val="000000" w:themeColor="text1"/>
          <w:sz w:val="28"/>
          <w:szCs w:val="28"/>
        </w:rPr>
        <w:instrText xml:space="preserve"> </w:instrText>
      </w:r>
      <w:r w:rsidRPr="00086FAD">
        <w:rPr>
          <w:rFonts w:ascii="华文楷体" w:eastAsia="华文楷体" w:hAnsi="华文楷体" w:cs="华文楷体"/>
          <w:bCs/>
          <w:color w:val="000000" w:themeColor="text1"/>
          <w:sz w:val="28"/>
          <w:szCs w:val="28"/>
        </w:rPr>
        <w:fldChar w:fldCharType="separate"/>
      </w:r>
      <w:r w:rsidR="0042126B" w:rsidRPr="00086FAD">
        <w:rPr>
          <w:rFonts w:ascii="华文楷体" w:eastAsia="华文楷体" w:hAnsi="华文楷体" w:cs="华文楷体" w:hint="eastAsia"/>
          <w:bCs/>
          <w:color w:val="000000" w:themeColor="text1"/>
          <w:sz w:val="28"/>
          <w:szCs w:val="28"/>
        </w:rPr>
        <w:t>⑸</w:t>
      </w:r>
      <w:r w:rsidRPr="00086FAD">
        <w:rPr>
          <w:rFonts w:ascii="华文楷体" w:eastAsia="华文楷体" w:hAnsi="华文楷体" w:cs="华文楷体"/>
          <w:bCs/>
          <w:color w:val="000000" w:themeColor="text1"/>
          <w:sz w:val="28"/>
          <w:szCs w:val="28"/>
        </w:rPr>
        <w:fldChar w:fldCharType="end"/>
      </w:r>
      <w:r w:rsidR="0042126B" w:rsidRPr="00086FAD">
        <w:rPr>
          <w:rFonts w:ascii="华文楷体" w:eastAsia="华文楷体" w:hAnsi="华文楷体" w:cs="华文楷体"/>
          <w:bCs/>
          <w:color w:val="000000" w:themeColor="text1"/>
          <w:sz w:val="28"/>
          <w:szCs w:val="28"/>
        </w:rPr>
        <w:t xml:space="preserve"> </w:t>
      </w:r>
      <w:r w:rsidR="0042126B" w:rsidRPr="00086FAD">
        <w:rPr>
          <w:rFonts w:ascii="华文楷体" w:eastAsia="华文楷体" w:hAnsi="华文楷体" w:cs="华文楷体" w:hint="eastAsia"/>
          <w:bCs/>
          <w:color w:val="000000" w:themeColor="text1"/>
          <w:sz w:val="28"/>
          <w:szCs w:val="28"/>
        </w:rPr>
        <w:t>专业教师主动走进行业，主动参加行业教育科研活动，承担相关工作任务。</w:t>
      </w:r>
    </w:p>
    <w:p w:rsidR="00C5535B" w:rsidRDefault="00726C3F" w:rsidP="0084194C">
      <w:pPr>
        <w:spacing w:line="440" w:lineRule="exact"/>
        <w:ind w:firstLineChars="244" w:firstLine="683"/>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3.兼职教师</w:t>
      </w:r>
    </w:p>
    <w:p w:rsidR="0084194C" w:rsidRPr="0084194C" w:rsidRDefault="00454BF4" w:rsidP="0084194C">
      <w:pPr>
        <w:spacing w:line="440" w:lineRule="exact"/>
        <w:ind w:firstLineChars="244" w:firstLine="683"/>
        <w:rPr>
          <w:rFonts w:ascii="华文楷体" w:eastAsia="华文楷体" w:hAnsi="华文楷体" w:cs="华文楷体"/>
          <w:bCs/>
          <w:color w:val="000000" w:themeColor="text1"/>
          <w:sz w:val="28"/>
          <w:szCs w:val="28"/>
        </w:rPr>
      </w:pPr>
      <w:r w:rsidRPr="0084194C">
        <w:rPr>
          <w:rFonts w:ascii="华文楷体" w:eastAsia="华文楷体" w:hAnsi="华文楷体" w:cs="华文楷体"/>
          <w:bCs/>
          <w:color w:val="000000" w:themeColor="text1"/>
          <w:sz w:val="28"/>
          <w:szCs w:val="28"/>
        </w:rPr>
        <w:fldChar w:fldCharType="begin"/>
      </w:r>
      <w:r w:rsidR="0084194C" w:rsidRPr="0084194C">
        <w:rPr>
          <w:rFonts w:ascii="华文楷体" w:eastAsia="华文楷体" w:hAnsi="华文楷体" w:cs="华文楷体"/>
          <w:bCs/>
          <w:color w:val="000000" w:themeColor="text1"/>
          <w:sz w:val="28"/>
          <w:szCs w:val="28"/>
        </w:rPr>
        <w:instrText xml:space="preserve"> </w:instrText>
      </w:r>
      <w:r w:rsidR="0084194C" w:rsidRPr="0084194C">
        <w:rPr>
          <w:rFonts w:ascii="华文楷体" w:eastAsia="华文楷体" w:hAnsi="华文楷体" w:cs="华文楷体" w:hint="eastAsia"/>
          <w:bCs/>
          <w:color w:val="000000" w:themeColor="text1"/>
          <w:sz w:val="28"/>
          <w:szCs w:val="28"/>
        </w:rPr>
        <w:instrText>= 1 \* GB2</w:instrText>
      </w:r>
      <w:r w:rsidR="0084194C" w:rsidRPr="0084194C">
        <w:rPr>
          <w:rFonts w:ascii="华文楷体" w:eastAsia="华文楷体" w:hAnsi="华文楷体" w:cs="华文楷体"/>
          <w:bCs/>
          <w:color w:val="000000" w:themeColor="text1"/>
          <w:sz w:val="28"/>
          <w:szCs w:val="28"/>
        </w:rPr>
        <w:instrText xml:space="preserve"> </w:instrText>
      </w:r>
      <w:r w:rsidRPr="0084194C">
        <w:rPr>
          <w:rFonts w:ascii="华文楷体" w:eastAsia="华文楷体" w:hAnsi="华文楷体" w:cs="华文楷体"/>
          <w:bCs/>
          <w:color w:val="000000" w:themeColor="text1"/>
          <w:sz w:val="28"/>
          <w:szCs w:val="28"/>
        </w:rPr>
        <w:fldChar w:fldCharType="separate"/>
      </w:r>
      <w:r w:rsidR="0084194C" w:rsidRPr="0084194C">
        <w:rPr>
          <w:rFonts w:ascii="华文楷体" w:eastAsia="华文楷体" w:hAnsi="华文楷体" w:cs="华文楷体" w:hint="eastAsia"/>
          <w:bCs/>
          <w:color w:val="000000" w:themeColor="text1"/>
          <w:sz w:val="28"/>
          <w:szCs w:val="28"/>
        </w:rPr>
        <w:t>⑴</w:t>
      </w:r>
      <w:r w:rsidRPr="0084194C">
        <w:rPr>
          <w:rFonts w:ascii="华文楷体" w:eastAsia="华文楷体" w:hAnsi="华文楷体" w:cs="华文楷体"/>
          <w:bCs/>
          <w:color w:val="000000" w:themeColor="text1"/>
          <w:sz w:val="28"/>
          <w:szCs w:val="28"/>
        </w:rPr>
        <w:fldChar w:fldCharType="end"/>
      </w:r>
      <w:r w:rsidR="0084194C" w:rsidRPr="0084194C">
        <w:rPr>
          <w:rFonts w:ascii="华文楷体" w:eastAsia="华文楷体" w:hAnsi="华文楷体" w:cs="华文楷体"/>
          <w:bCs/>
          <w:color w:val="000000" w:themeColor="text1"/>
          <w:sz w:val="28"/>
          <w:szCs w:val="28"/>
        </w:rPr>
        <w:t xml:space="preserve"> </w:t>
      </w:r>
      <w:r w:rsidR="0084194C" w:rsidRPr="0084194C">
        <w:rPr>
          <w:rFonts w:ascii="华文楷体" w:eastAsia="华文楷体" w:hAnsi="华文楷体" w:cs="华文楷体" w:hint="eastAsia"/>
          <w:bCs/>
          <w:color w:val="000000" w:themeColor="text1"/>
          <w:sz w:val="28"/>
          <w:szCs w:val="28"/>
        </w:rPr>
        <w:t>本专业兼职教师是具有丰富工作经验的旅游及相关行业管理者</w:t>
      </w:r>
      <w:r w:rsidR="00DE43FD">
        <w:rPr>
          <w:rFonts w:ascii="华文楷体" w:eastAsia="华文楷体" w:hAnsi="华文楷体" w:cs="华文楷体" w:hint="eastAsia"/>
          <w:bCs/>
          <w:color w:val="000000" w:themeColor="text1"/>
          <w:sz w:val="28"/>
          <w:szCs w:val="28"/>
        </w:rPr>
        <w:t>、</w:t>
      </w:r>
      <w:r w:rsidR="0084194C" w:rsidRPr="0084194C">
        <w:rPr>
          <w:rFonts w:ascii="华文楷体" w:eastAsia="华文楷体" w:hAnsi="华文楷体" w:cs="华文楷体" w:hint="eastAsia"/>
          <w:bCs/>
          <w:color w:val="000000" w:themeColor="text1"/>
          <w:sz w:val="28"/>
          <w:szCs w:val="28"/>
        </w:rPr>
        <w:t>具有高级职称或行业技术证书的行业专家。</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（二）教学设施</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本专业应配备校内实训实习室和校外实习基地。</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1.校内实训室</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校内实训实习必须具备</w:t>
      </w:r>
      <w:r w:rsidR="00DE43FD" w:rsidRPr="00DE43FD">
        <w:rPr>
          <w:rFonts w:ascii="华文楷体" w:eastAsia="华文楷体" w:hAnsi="华文楷体" w:cs="华文楷体" w:hint="eastAsia"/>
          <w:bCs/>
          <w:color w:val="000000" w:themeColor="text1"/>
          <w:sz w:val="28"/>
          <w:szCs w:val="28"/>
        </w:rPr>
        <w:t>中西餐服务、前厅服务、客房服务等</w:t>
      </w:r>
      <w:r>
        <w:rPr>
          <w:rFonts w:ascii="华文楷体" w:eastAsia="华文楷体" w:hAnsi="华文楷体" w:cs="华文楷体" w:hint="eastAsia"/>
          <w:bCs/>
          <w:color w:val="000000" w:themeColor="text1"/>
          <w:sz w:val="28"/>
          <w:szCs w:val="28"/>
        </w:rPr>
        <w:t>实训室，主要设施设备及数量见下表。</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06"/>
        <w:gridCol w:w="4193"/>
        <w:gridCol w:w="1207"/>
      </w:tblGrid>
      <w:tr w:rsidR="00C5535B" w:rsidRPr="00713299">
        <w:trPr>
          <w:trHeight w:val="439"/>
          <w:jc w:val="center"/>
        </w:trPr>
        <w:tc>
          <w:tcPr>
            <w:tcW w:w="900" w:type="dxa"/>
            <w:vMerge w:val="restart"/>
            <w:vAlign w:val="center"/>
          </w:tcPr>
          <w:p w:rsidR="00C5535B" w:rsidRPr="00713299" w:rsidRDefault="00726C3F"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序号</w:t>
            </w:r>
          </w:p>
        </w:tc>
        <w:tc>
          <w:tcPr>
            <w:tcW w:w="1706" w:type="dxa"/>
            <w:vMerge w:val="restart"/>
            <w:vAlign w:val="center"/>
          </w:tcPr>
          <w:p w:rsidR="00C5535B" w:rsidRPr="00713299" w:rsidRDefault="00726C3F"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实训室名称</w:t>
            </w:r>
          </w:p>
        </w:tc>
        <w:tc>
          <w:tcPr>
            <w:tcW w:w="5400" w:type="dxa"/>
            <w:gridSpan w:val="2"/>
            <w:vAlign w:val="center"/>
          </w:tcPr>
          <w:p w:rsidR="00C5535B" w:rsidRPr="00713299" w:rsidRDefault="00726C3F"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主要工具和设施设备</w:t>
            </w:r>
          </w:p>
        </w:tc>
      </w:tr>
      <w:tr w:rsidR="00C5535B" w:rsidRPr="00713299" w:rsidTr="00743218">
        <w:trPr>
          <w:trHeight w:val="428"/>
          <w:jc w:val="center"/>
        </w:trPr>
        <w:tc>
          <w:tcPr>
            <w:tcW w:w="900" w:type="dxa"/>
            <w:vMerge/>
            <w:vAlign w:val="center"/>
          </w:tcPr>
          <w:p w:rsidR="00C5535B" w:rsidRPr="00713299" w:rsidRDefault="00C5535B" w:rsidP="007F36EB">
            <w:pPr>
              <w:widowControl/>
              <w:spacing w:line="360" w:lineRule="exact"/>
              <w:jc w:val="center"/>
              <w:rPr>
                <w:rFonts w:ascii="华文楷体" w:eastAsia="华文楷体" w:hAnsi="华文楷体" w:cs="华文楷体"/>
                <w:bCs/>
                <w:color w:val="000000" w:themeColor="text1"/>
                <w:kern w:val="0"/>
                <w:sz w:val="24"/>
                <w:szCs w:val="24"/>
              </w:rPr>
            </w:pPr>
          </w:p>
        </w:tc>
        <w:tc>
          <w:tcPr>
            <w:tcW w:w="1706" w:type="dxa"/>
            <w:vMerge/>
            <w:vAlign w:val="center"/>
          </w:tcPr>
          <w:p w:rsidR="00C5535B" w:rsidRPr="00713299" w:rsidRDefault="00C5535B" w:rsidP="007F36EB">
            <w:pPr>
              <w:widowControl/>
              <w:spacing w:line="360" w:lineRule="exact"/>
              <w:jc w:val="center"/>
              <w:rPr>
                <w:rFonts w:ascii="华文楷体" w:eastAsia="华文楷体" w:hAnsi="华文楷体" w:cs="华文楷体"/>
                <w:bCs/>
                <w:color w:val="000000" w:themeColor="text1"/>
                <w:kern w:val="0"/>
                <w:sz w:val="24"/>
                <w:szCs w:val="24"/>
              </w:rPr>
            </w:pPr>
          </w:p>
        </w:tc>
        <w:tc>
          <w:tcPr>
            <w:tcW w:w="4193" w:type="dxa"/>
            <w:vAlign w:val="center"/>
          </w:tcPr>
          <w:p w:rsidR="00C5535B" w:rsidRPr="00713299" w:rsidRDefault="00726C3F"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名称</w:t>
            </w:r>
          </w:p>
        </w:tc>
        <w:tc>
          <w:tcPr>
            <w:tcW w:w="1207" w:type="dxa"/>
            <w:vAlign w:val="center"/>
          </w:tcPr>
          <w:p w:rsidR="00C5535B" w:rsidRPr="00713299" w:rsidRDefault="00726C3F"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数量（生均台套）</w:t>
            </w:r>
          </w:p>
        </w:tc>
      </w:tr>
      <w:tr w:rsidR="007F36EB" w:rsidRPr="00713299" w:rsidTr="00743218">
        <w:trPr>
          <w:trHeight w:val="1700"/>
          <w:jc w:val="center"/>
        </w:trPr>
        <w:tc>
          <w:tcPr>
            <w:tcW w:w="900" w:type="dxa"/>
            <w:vAlign w:val="center"/>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1</w:t>
            </w:r>
          </w:p>
        </w:tc>
        <w:tc>
          <w:tcPr>
            <w:tcW w:w="1706" w:type="dxa"/>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客房实训室</w:t>
            </w:r>
          </w:p>
        </w:tc>
        <w:tc>
          <w:tcPr>
            <w:tcW w:w="4193" w:type="dxa"/>
            <w:vAlign w:val="center"/>
          </w:tcPr>
          <w:p w:rsidR="007F36EB" w:rsidRPr="00713299" w:rsidRDefault="007F36EB" w:rsidP="007F36EB">
            <w:pPr>
              <w:widowControl/>
              <w:spacing w:line="360" w:lineRule="exact"/>
              <w:jc w:val="lef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床架连床垫</w:t>
            </w:r>
            <w:r w:rsidRPr="00713299">
              <w:rPr>
                <w:rFonts w:ascii="华文楷体" w:eastAsia="华文楷体" w:hAnsi="华文楷体" w:cs="华文楷体"/>
                <w:bCs/>
                <w:color w:val="000000" w:themeColor="text1"/>
                <w:kern w:val="0"/>
                <w:sz w:val="24"/>
                <w:szCs w:val="24"/>
              </w:rPr>
              <w:t>1</w:t>
            </w:r>
            <w:r w:rsidR="00580DA5"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套；床单、被套、棉被2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套；枕头、枕芯4</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套；行李架1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套；床头柜2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套；操作工作台2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张等</w:t>
            </w:r>
          </w:p>
        </w:tc>
        <w:tc>
          <w:tcPr>
            <w:tcW w:w="1207" w:type="dxa"/>
            <w:vAlign w:val="center"/>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0</w:t>
            </w:r>
            <w:r w:rsidRPr="00713299">
              <w:rPr>
                <w:rFonts w:ascii="华文楷体" w:eastAsia="华文楷体" w:hAnsi="华文楷体" w:cs="华文楷体"/>
                <w:bCs/>
                <w:color w:val="000000" w:themeColor="text1"/>
                <w:kern w:val="0"/>
                <w:sz w:val="24"/>
                <w:szCs w:val="24"/>
              </w:rPr>
              <w:t>.5</w:t>
            </w:r>
          </w:p>
        </w:tc>
      </w:tr>
      <w:tr w:rsidR="007F36EB" w:rsidRPr="00713299" w:rsidTr="00743218">
        <w:trPr>
          <w:trHeight w:val="421"/>
          <w:jc w:val="center"/>
        </w:trPr>
        <w:tc>
          <w:tcPr>
            <w:tcW w:w="900" w:type="dxa"/>
            <w:vAlign w:val="center"/>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2</w:t>
            </w:r>
          </w:p>
        </w:tc>
        <w:tc>
          <w:tcPr>
            <w:tcW w:w="1706" w:type="dxa"/>
          </w:tcPr>
          <w:p w:rsidR="007F36EB" w:rsidRPr="00713299" w:rsidRDefault="007F36EB" w:rsidP="007F36EB">
            <w:pPr>
              <w:widowControl/>
              <w:spacing w:line="360" w:lineRule="exact"/>
              <w:jc w:val="lef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餐饮实训室（中西餐）</w:t>
            </w:r>
          </w:p>
        </w:tc>
        <w:tc>
          <w:tcPr>
            <w:tcW w:w="4193" w:type="dxa"/>
            <w:vAlign w:val="center"/>
          </w:tcPr>
          <w:p w:rsidR="007F36EB" w:rsidRPr="00713299" w:rsidRDefault="007F36EB" w:rsidP="007F36EB">
            <w:pPr>
              <w:widowControl/>
              <w:spacing w:line="360" w:lineRule="exact"/>
              <w:jc w:val="lef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大圆桌</w:t>
            </w:r>
            <w:r w:rsidR="00580DA5" w:rsidRPr="00713299">
              <w:rPr>
                <w:rFonts w:ascii="华文楷体" w:eastAsia="华文楷体" w:hAnsi="华文楷体" w:cs="华文楷体"/>
                <w:bCs/>
                <w:color w:val="000000" w:themeColor="text1"/>
                <w:kern w:val="0"/>
                <w:sz w:val="24"/>
                <w:szCs w:val="24"/>
              </w:rPr>
              <w:t>10</w:t>
            </w:r>
            <w:r w:rsidRPr="00713299">
              <w:rPr>
                <w:rFonts w:ascii="华文楷体" w:eastAsia="华文楷体" w:hAnsi="华文楷体" w:cs="华文楷体" w:hint="eastAsia"/>
                <w:bCs/>
                <w:color w:val="000000" w:themeColor="text1"/>
                <w:kern w:val="0"/>
                <w:sz w:val="24"/>
                <w:szCs w:val="24"/>
              </w:rPr>
              <w:t>张；中式餐椅1</w:t>
            </w:r>
            <w:r w:rsidRPr="00713299">
              <w:rPr>
                <w:rFonts w:ascii="华文楷体" w:eastAsia="华文楷体" w:hAnsi="华文楷体" w:cs="华文楷体"/>
                <w:bCs/>
                <w:color w:val="000000" w:themeColor="text1"/>
                <w:kern w:val="0"/>
                <w:sz w:val="24"/>
                <w:szCs w:val="24"/>
              </w:rPr>
              <w:t>00</w:t>
            </w:r>
            <w:r w:rsidRPr="00713299">
              <w:rPr>
                <w:rFonts w:ascii="华文楷体" w:eastAsia="华文楷体" w:hAnsi="华文楷体" w:cs="华文楷体" w:hint="eastAsia"/>
                <w:bCs/>
                <w:color w:val="000000" w:themeColor="text1"/>
                <w:kern w:val="0"/>
                <w:sz w:val="24"/>
                <w:szCs w:val="24"/>
              </w:rPr>
              <w:t>把；转盘轴</w:t>
            </w:r>
            <w:r w:rsidRPr="00713299">
              <w:rPr>
                <w:rFonts w:ascii="华文楷体" w:eastAsia="华文楷体" w:hAnsi="华文楷体" w:cs="华文楷体"/>
                <w:bCs/>
                <w:color w:val="000000" w:themeColor="text1"/>
                <w:kern w:val="0"/>
                <w:sz w:val="24"/>
                <w:szCs w:val="24"/>
              </w:rPr>
              <w:t>5</w:t>
            </w:r>
            <w:r w:rsidRPr="00713299">
              <w:rPr>
                <w:rFonts w:ascii="华文楷体" w:eastAsia="华文楷体" w:hAnsi="华文楷体" w:cs="华文楷体" w:hint="eastAsia"/>
                <w:bCs/>
                <w:color w:val="000000" w:themeColor="text1"/>
                <w:kern w:val="0"/>
                <w:sz w:val="24"/>
                <w:szCs w:val="24"/>
              </w:rPr>
              <w:t>个；台布</w:t>
            </w:r>
            <w:r w:rsidRPr="00713299">
              <w:rPr>
                <w:rFonts w:ascii="华文楷体" w:eastAsia="华文楷体" w:hAnsi="华文楷体" w:cs="华文楷体"/>
                <w:bCs/>
                <w:color w:val="000000" w:themeColor="text1"/>
                <w:kern w:val="0"/>
                <w:sz w:val="24"/>
                <w:szCs w:val="24"/>
              </w:rPr>
              <w:t>20</w:t>
            </w:r>
            <w:r w:rsidRPr="00713299">
              <w:rPr>
                <w:rFonts w:ascii="华文楷体" w:eastAsia="华文楷体" w:hAnsi="华文楷体" w:cs="华文楷体" w:hint="eastAsia"/>
                <w:bCs/>
                <w:color w:val="000000" w:themeColor="text1"/>
                <w:kern w:val="0"/>
                <w:sz w:val="24"/>
                <w:szCs w:val="24"/>
              </w:rPr>
              <w:t>张；口布餐巾1</w:t>
            </w:r>
            <w:r w:rsidRPr="00713299">
              <w:rPr>
                <w:rFonts w:ascii="华文楷体" w:eastAsia="华文楷体" w:hAnsi="华文楷体" w:cs="华文楷体"/>
                <w:bCs/>
                <w:color w:val="000000" w:themeColor="text1"/>
                <w:kern w:val="0"/>
                <w:sz w:val="24"/>
                <w:szCs w:val="24"/>
              </w:rPr>
              <w:t>00</w:t>
            </w:r>
            <w:r w:rsidRPr="00713299">
              <w:rPr>
                <w:rFonts w:ascii="华文楷体" w:eastAsia="华文楷体" w:hAnsi="华文楷体" w:cs="华文楷体" w:hint="eastAsia"/>
                <w:bCs/>
                <w:color w:val="000000" w:themeColor="text1"/>
                <w:kern w:val="0"/>
                <w:sz w:val="24"/>
                <w:szCs w:val="24"/>
              </w:rPr>
              <w:t>张；小毛巾2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张；托盘</w:t>
            </w:r>
            <w:r w:rsidRPr="00713299">
              <w:rPr>
                <w:rFonts w:ascii="华文楷体" w:eastAsia="华文楷体" w:hAnsi="华文楷体" w:cs="华文楷体"/>
                <w:bCs/>
                <w:color w:val="000000" w:themeColor="text1"/>
                <w:kern w:val="0"/>
                <w:sz w:val="24"/>
                <w:szCs w:val="24"/>
              </w:rPr>
              <w:t>50</w:t>
            </w:r>
            <w:r w:rsidRPr="00713299">
              <w:rPr>
                <w:rFonts w:ascii="华文楷体" w:eastAsia="华文楷体" w:hAnsi="华文楷体" w:cs="华文楷体" w:hint="eastAsia"/>
                <w:bCs/>
                <w:color w:val="000000" w:themeColor="text1"/>
                <w:kern w:val="0"/>
                <w:sz w:val="24"/>
                <w:szCs w:val="24"/>
              </w:rPr>
              <w:t>个；烟灰缸1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个；骨碟、调味碟等餐具</w:t>
            </w:r>
            <w:r w:rsidRPr="00713299">
              <w:rPr>
                <w:rFonts w:ascii="华文楷体" w:eastAsia="华文楷体" w:hAnsi="华文楷体" w:cs="华文楷体"/>
                <w:bCs/>
                <w:color w:val="000000" w:themeColor="text1"/>
                <w:kern w:val="0"/>
                <w:sz w:val="24"/>
                <w:szCs w:val="24"/>
              </w:rPr>
              <w:t>50</w:t>
            </w:r>
            <w:r w:rsidRPr="00713299">
              <w:rPr>
                <w:rFonts w:ascii="华文楷体" w:eastAsia="华文楷体" w:hAnsi="华文楷体" w:cs="华文楷体" w:hint="eastAsia"/>
                <w:bCs/>
                <w:color w:val="000000" w:themeColor="text1"/>
                <w:kern w:val="0"/>
                <w:sz w:val="24"/>
                <w:szCs w:val="24"/>
              </w:rPr>
              <w:t>套；操作工作台1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张等</w:t>
            </w:r>
          </w:p>
        </w:tc>
        <w:tc>
          <w:tcPr>
            <w:tcW w:w="1207" w:type="dxa"/>
            <w:vAlign w:val="center"/>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0</w:t>
            </w:r>
            <w:r w:rsidRPr="00713299">
              <w:rPr>
                <w:rFonts w:ascii="华文楷体" w:eastAsia="华文楷体" w:hAnsi="华文楷体" w:cs="华文楷体"/>
                <w:bCs/>
                <w:color w:val="000000" w:themeColor="text1"/>
                <w:kern w:val="0"/>
                <w:sz w:val="24"/>
                <w:szCs w:val="24"/>
              </w:rPr>
              <w:t>.5</w:t>
            </w:r>
          </w:p>
        </w:tc>
      </w:tr>
      <w:tr w:rsidR="007F36EB" w:rsidRPr="00713299" w:rsidTr="00743218">
        <w:trPr>
          <w:trHeight w:val="413"/>
          <w:jc w:val="center"/>
        </w:trPr>
        <w:tc>
          <w:tcPr>
            <w:tcW w:w="900" w:type="dxa"/>
            <w:vAlign w:val="center"/>
          </w:tcPr>
          <w:p w:rsidR="007F36EB" w:rsidRPr="00713299" w:rsidRDefault="007F36EB"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3</w:t>
            </w:r>
          </w:p>
        </w:tc>
        <w:tc>
          <w:tcPr>
            <w:tcW w:w="1706" w:type="dxa"/>
          </w:tcPr>
          <w:p w:rsidR="007F36EB" w:rsidRPr="00713299" w:rsidRDefault="00580DA5" w:rsidP="00580DA5">
            <w:pPr>
              <w:widowControl/>
              <w:spacing w:line="360" w:lineRule="exact"/>
              <w:jc w:val="lef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前厅实训室</w:t>
            </w:r>
          </w:p>
        </w:tc>
        <w:tc>
          <w:tcPr>
            <w:tcW w:w="4193" w:type="dxa"/>
            <w:vAlign w:val="center"/>
          </w:tcPr>
          <w:p w:rsidR="007F36EB" w:rsidRPr="00713299" w:rsidRDefault="007F36EB" w:rsidP="00580DA5">
            <w:pPr>
              <w:widowControl/>
              <w:spacing w:line="360" w:lineRule="exact"/>
              <w:jc w:val="lef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总台柜台5套；电脑显示终端1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台；</w:t>
            </w:r>
            <w:r w:rsidR="00580DA5" w:rsidRPr="00713299">
              <w:rPr>
                <w:rFonts w:ascii="华文楷体" w:eastAsia="华文楷体" w:hAnsi="华文楷体" w:cs="华文楷体" w:hint="eastAsia"/>
                <w:bCs/>
                <w:color w:val="000000" w:themeColor="text1"/>
                <w:kern w:val="0"/>
                <w:sz w:val="24"/>
                <w:szCs w:val="24"/>
              </w:rPr>
              <w:t>钥匙架、账单架各1</w:t>
            </w:r>
            <w:r w:rsidR="00580DA5" w:rsidRPr="00713299">
              <w:rPr>
                <w:rFonts w:ascii="华文楷体" w:eastAsia="华文楷体" w:hAnsi="华文楷体" w:cs="华文楷体"/>
                <w:bCs/>
                <w:color w:val="000000" w:themeColor="text1"/>
                <w:kern w:val="0"/>
                <w:sz w:val="24"/>
                <w:szCs w:val="24"/>
              </w:rPr>
              <w:t>0</w:t>
            </w:r>
            <w:r w:rsidR="00580DA5" w:rsidRPr="00713299">
              <w:rPr>
                <w:rFonts w:ascii="华文楷体" w:eastAsia="华文楷体" w:hAnsi="华文楷体" w:cs="华文楷体" w:hint="eastAsia"/>
                <w:bCs/>
                <w:color w:val="000000" w:themeColor="text1"/>
                <w:kern w:val="0"/>
                <w:sz w:val="24"/>
                <w:szCs w:val="24"/>
              </w:rPr>
              <w:t>个；打印机2台；电话机5台等</w:t>
            </w:r>
          </w:p>
        </w:tc>
        <w:tc>
          <w:tcPr>
            <w:tcW w:w="1207" w:type="dxa"/>
            <w:vAlign w:val="center"/>
          </w:tcPr>
          <w:p w:rsidR="007F36EB" w:rsidRPr="00713299" w:rsidRDefault="00580DA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0</w:t>
            </w:r>
            <w:r w:rsidRPr="00713299">
              <w:rPr>
                <w:rFonts w:ascii="华文楷体" w:eastAsia="华文楷体" w:hAnsi="华文楷体" w:cs="华文楷体"/>
                <w:bCs/>
                <w:color w:val="000000" w:themeColor="text1"/>
                <w:kern w:val="0"/>
                <w:sz w:val="24"/>
                <w:szCs w:val="24"/>
              </w:rPr>
              <w:t>.4</w:t>
            </w:r>
          </w:p>
        </w:tc>
      </w:tr>
      <w:tr w:rsidR="007F36EB" w:rsidRPr="00713299" w:rsidTr="00743218">
        <w:trPr>
          <w:trHeight w:val="413"/>
          <w:jc w:val="center"/>
        </w:trPr>
        <w:tc>
          <w:tcPr>
            <w:tcW w:w="900" w:type="dxa"/>
            <w:vAlign w:val="center"/>
          </w:tcPr>
          <w:p w:rsidR="007F36EB" w:rsidRPr="00713299" w:rsidRDefault="00580DA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4</w:t>
            </w:r>
          </w:p>
        </w:tc>
        <w:tc>
          <w:tcPr>
            <w:tcW w:w="1706" w:type="dxa"/>
          </w:tcPr>
          <w:p w:rsidR="007F36EB" w:rsidRPr="00713299" w:rsidRDefault="00580DA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茶艺实训室</w:t>
            </w:r>
          </w:p>
        </w:tc>
        <w:tc>
          <w:tcPr>
            <w:tcW w:w="4193" w:type="dxa"/>
            <w:vAlign w:val="center"/>
          </w:tcPr>
          <w:p w:rsidR="007F36EB" w:rsidRPr="00713299" w:rsidRDefault="00580DA5" w:rsidP="00580DA5">
            <w:pPr>
              <w:widowControl/>
              <w:spacing w:line="360" w:lineRule="exac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茶台1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套；茶</w:t>
            </w:r>
            <w:r w:rsidR="00D40EF6" w:rsidRPr="00713299">
              <w:rPr>
                <w:rFonts w:ascii="华文楷体" w:eastAsia="华文楷体" w:hAnsi="华文楷体" w:cs="华文楷体" w:hint="eastAsia"/>
                <w:bCs/>
                <w:color w:val="000000" w:themeColor="text1"/>
                <w:kern w:val="0"/>
                <w:sz w:val="24"/>
                <w:szCs w:val="24"/>
              </w:rPr>
              <w:t>凳</w:t>
            </w:r>
            <w:r w:rsidRPr="00713299">
              <w:rPr>
                <w:rFonts w:ascii="华文楷体" w:eastAsia="华文楷体" w:hAnsi="华文楷体" w:cs="华文楷体" w:hint="eastAsia"/>
                <w:bCs/>
                <w:color w:val="000000" w:themeColor="text1"/>
                <w:kern w:val="0"/>
                <w:sz w:val="24"/>
                <w:szCs w:val="24"/>
              </w:rPr>
              <w:t>4</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w:t>
            </w:r>
            <w:r w:rsidR="00D40EF6" w:rsidRPr="00713299">
              <w:rPr>
                <w:rFonts w:ascii="华文楷体" w:eastAsia="华文楷体" w:hAnsi="华文楷体" w:cs="华文楷体" w:hint="eastAsia"/>
                <w:bCs/>
                <w:color w:val="000000" w:themeColor="text1"/>
                <w:kern w:val="0"/>
                <w:sz w:val="24"/>
                <w:szCs w:val="24"/>
              </w:rPr>
              <w:t>茶车2台；</w:t>
            </w:r>
            <w:r w:rsidRPr="00713299">
              <w:rPr>
                <w:rFonts w:ascii="华文楷体" w:eastAsia="华文楷体" w:hAnsi="华文楷体" w:cs="华文楷体" w:hint="eastAsia"/>
                <w:bCs/>
                <w:color w:val="000000" w:themeColor="text1"/>
                <w:kern w:val="0"/>
                <w:sz w:val="24"/>
                <w:szCs w:val="24"/>
              </w:rPr>
              <w:t>茶具全套2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套；随手泡茶壶3</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个；茶叶储藏柜2个等</w:t>
            </w:r>
          </w:p>
        </w:tc>
        <w:tc>
          <w:tcPr>
            <w:tcW w:w="1207" w:type="dxa"/>
            <w:vAlign w:val="center"/>
          </w:tcPr>
          <w:p w:rsidR="007F36EB" w:rsidRPr="00713299" w:rsidRDefault="00BD7C34"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bCs/>
                <w:color w:val="000000" w:themeColor="text1"/>
                <w:kern w:val="0"/>
                <w:sz w:val="24"/>
                <w:szCs w:val="24"/>
              </w:rPr>
              <w:t>0.5</w:t>
            </w:r>
          </w:p>
        </w:tc>
      </w:tr>
      <w:tr w:rsidR="007F36EB" w:rsidRPr="00713299" w:rsidTr="00743218">
        <w:trPr>
          <w:trHeight w:val="413"/>
          <w:jc w:val="center"/>
        </w:trPr>
        <w:tc>
          <w:tcPr>
            <w:tcW w:w="900" w:type="dxa"/>
            <w:vAlign w:val="center"/>
          </w:tcPr>
          <w:p w:rsidR="007F36EB" w:rsidRPr="00713299" w:rsidRDefault="003D0AB2"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5</w:t>
            </w:r>
          </w:p>
        </w:tc>
        <w:tc>
          <w:tcPr>
            <w:tcW w:w="1706" w:type="dxa"/>
          </w:tcPr>
          <w:p w:rsidR="007F36EB" w:rsidRPr="00713299" w:rsidRDefault="00580DA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咖啡实训室</w:t>
            </w:r>
          </w:p>
        </w:tc>
        <w:tc>
          <w:tcPr>
            <w:tcW w:w="4193" w:type="dxa"/>
            <w:vAlign w:val="center"/>
          </w:tcPr>
          <w:p w:rsidR="007F36EB" w:rsidRPr="00713299" w:rsidRDefault="00D40EF6" w:rsidP="00D40EF6">
            <w:pPr>
              <w:widowControl/>
              <w:spacing w:line="360" w:lineRule="exac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意式咖啡机2台；磨豆机1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台；虹吸壶2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个；手冲壶2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个；冰箱1台、消毒柜2台；电子称1</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个；咖啡杯</w:t>
            </w:r>
            <w:r w:rsidRPr="00713299">
              <w:rPr>
                <w:rFonts w:ascii="华文楷体" w:eastAsia="华文楷体" w:hAnsi="华文楷体" w:cs="华文楷体"/>
                <w:bCs/>
                <w:color w:val="000000" w:themeColor="text1"/>
                <w:kern w:val="0"/>
                <w:sz w:val="24"/>
                <w:szCs w:val="24"/>
              </w:rPr>
              <w:t>60</w:t>
            </w:r>
            <w:r w:rsidRPr="00713299">
              <w:rPr>
                <w:rFonts w:ascii="华文楷体" w:eastAsia="华文楷体" w:hAnsi="华文楷体" w:cs="华文楷体" w:hint="eastAsia"/>
                <w:bCs/>
                <w:color w:val="000000" w:themeColor="text1"/>
                <w:kern w:val="0"/>
                <w:sz w:val="24"/>
                <w:szCs w:val="24"/>
              </w:rPr>
              <w:t>个</w:t>
            </w:r>
            <w:r w:rsidRPr="00713299">
              <w:rPr>
                <w:rFonts w:ascii="华文楷体" w:eastAsia="华文楷体" w:hAnsi="华文楷体" w:cs="华文楷体" w:hint="eastAsia"/>
                <w:bCs/>
                <w:color w:val="000000" w:themeColor="text1"/>
                <w:kern w:val="0"/>
                <w:sz w:val="24"/>
                <w:szCs w:val="24"/>
              </w:rPr>
              <w:lastRenderedPageBreak/>
              <w:t>等</w:t>
            </w:r>
          </w:p>
        </w:tc>
        <w:tc>
          <w:tcPr>
            <w:tcW w:w="1207" w:type="dxa"/>
            <w:vAlign w:val="center"/>
          </w:tcPr>
          <w:p w:rsidR="007F36EB" w:rsidRPr="00713299" w:rsidRDefault="00BD7C34"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lastRenderedPageBreak/>
              <w:t>0</w:t>
            </w:r>
            <w:r w:rsidRPr="00713299">
              <w:rPr>
                <w:rFonts w:ascii="华文楷体" w:eastAsia="华文楷体" w:hAnsi="华文楷体" w:cs="华文楷体"/>
                <w:bCs/>
                <w:color w:val="000000" w:themeColor="text1"/>
                <w:kern w:val="0"/>
                <w:sz w:val="24"/>
                <w:szCs w:val="24"/>
              </w:rPr>
              <w:t>.5</w:t>
            </w:r>
          </w:p>
        </w:tc>
      </w:tr>
      <w:tr w:rsidR="007F36EB" w:rsidRPr="00713299" w:rsidTr="00743218">
        <w:trPr>
          <w:trHeight w:val="413"/>
          <w:jc w:val="center"/>
        </w:trPr>
        <w:tc>
          <w:tcPr>
            <w:tcW w:w="900" w:type="dxa"/>
            <w:vAlign w:val="center"/>
          </w:tcPr>
          <w:p w:rsidR="007F36EB" w:rsidRPr="00713299" w:rsidRDefault="003D0AB2"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6</w:t>
            </w:r>
          </w:p>
        </w:tc>
        <w:tc>
          <w:tcPr>
            <w:tcW w:w="1706" w:type="dxa"/>
          </w:tcPr>
          <w:p w:rsidR="007F36EB" w:rsidRPr="00713299" w:rsidRDefault="00580DA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调酒实训室</w:t>
            </w:r>
          </w:p>
        </w:tc>
        <w:tc>
          <w:tcPr>
            <w:tcW w:w="4193" w:type="dxa"/>
            <w:vAlign w:val="center"/>
          </w:tcPr>
          <w:p w:rsidR="007F36EB" w:rsidRPr="00713299" w:rsidRDefault="00D40EF6" w:rsidP="00D40EF6">
            <w:pPr>
              <w:widowControl/>
              <w:spacing w:line="360" w:lineRule="exac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制冰机1台；</w:t>
            </w:r>
            <w:r w:rsidR="00531598" w:rsidRPr="00713299">
              <w:rPr>
                <w:rFonts w:ascii="华文楷体" w:eastAsia="华文楷体" w:hAnsi="华文楷体" w:cs="华文楷体" w:hint="eastAsia"/>
                <w:bCs/>
                <w:color w:val="000000" w:themeColor="text1"/>
                <w:kern w:val="0"/>
                <w:sz w:val="24"/>
                <w:szCs w:val="24"/>
              </w:rPr>
              <w:t>冰箱1台；</w:t>
            </w:r>
            <w:r w:rsidRPr="00713299">
              <w:rPr>
                <w:rFonts w:ascii="华文楷体" w:eastAsia="华文楷体" w:hAnsi="华文楷体" w:cs="华文楷体" w:hint="eastAsia"/>
                <w:bCs/>
                <w:color w:val="000000" w:themeColor="text1"/>
                <w:kern w:val="0"/>
                <w:sz w:val="24"/>
                <w:szCs w:val="24"/>
              </w:rPr>
              <w:t>消毒柜1台；盎司杯2</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套；</w:t>
            </w:r>
            <w:r w:rsidR="003D0AB2" w:rsidRPr="00713299">
              <w:rPr>
                <w:rFonts w:ascii="华文楷体" w:eastAsia="华文楷体" w:hAnsi="华文楷体" w:cs="华文楷体" w:hint="eastAsia"/>
                <w:bCs/>
                <w:color w:val="000000" w:themeColor="text1"/>
                <w:kern w:val="0"/>
                <w:sz w:val="24"/>
                <w:szCs w:val="24"/>
              </w:rPr>
              <w:t>杯具5</w:t>
            </w:r>
            <w:r w:rsidR="003D0AB2" w:rsidRPr="00713299">
              <w:rPr>
                <w:rFonts w:ascii="华文楷体" w:eastAsia="华文楷体" w:hAnsi="华文楷体" w:cs="华文楷体"/>
                <w:bCs/>
                <w:color w:val="000000" w:themeColor="text1"/>
                <w:kern w:val="0"/>
                <w:sz w:val="24"/>
                <w:szCs w:val="24"/>
              </w:rPr>
              <w:t>0</w:t>
            </w:r>
            <w:r w:rsidR="003D0AB2" w:rsidRPr="00713299">
              <w:rPr>
                <w:rFonts w:ascii="华文楷体" w:eastAsia="华文楷体" w:hAnsi="华文楷体" w:cs="华文楷体" w:hint="eastAsia"/>
                <w:bCs/>
                <w:color w:val="000000" w:themeColor="text1"/>
                <w:kern w:val="0"/>
                <w:sz w:val="24"/>
                <w:szCs w:val="24"/>
              </w:rPr>
              <w:t>套</w:t>
            </w:r>
            <w:r w:rsidR="00531598" w:rsidRPr="00713299">
              <w:rPr>
                <w:rFonts w:ascii="华文楷体" w:eastAsia="华文楷体" w:hAnsi="华文楷体" w:cs="华文楷体" w:hint="eastAsia"/>
                <w:bCs/>
                <w:color w:val="000000" w:themeColor="text1"/>
                <w:kern w:val="0"/>
                <w:sz w:val="24"/>
                <w:szCs w:val="24"/>
              </w:rPr>
              <w:t>；摇壶3</w:t>
            </w:r>
            <w:r w:rsidR="00531598" w:rsidRPr="00713299">
              <w:rPr>
                <w:rFonts w:ascii="华文楷体" w:eastAsia="华文楷体" w:hAnsi="华文楷体" w:cs="华文楷体"/>
                <w:bCs/>
                <w:color w:val="000000" w:themeColor="text1"/>
                <w:kern w:val="0"/>
                <w:sz w:val="24"/>
                <w:szCs w:val="24"/>
              </w:rPr>
              <w:t>0</w:t>
            </w:r>
            <w:r w:rsidR="00531598" w:rsidRPr="00713299">
              <w:rPr>
                <w:rFonts w:ascii="华文楷体" w:eastAsia="华文楷体" w:hAnsi="华文楷体" w:cs="华文楷体" w:hint="eastAsia"/>
                <w:bCs/>
                <w:color w:val="000000" w:themeColor="text1"/>
                <w:kern w:val="0"/>
                <w:sz w:val="24"/>
                <w:szCs w:val="24"/>
              </w:rPr>
              <w:t>个；吧匙3</w:t>
            </w:r>
            <w:r w:rsidR="00531598" w:rsidRPr="00713299">
              <w:rPr>
                <w:rFonts w:ascii="华文楷体" w:eastAsia="华文楷体" w:hAnsi="华文楷体" w:cs="华文楷体"/>
                <w:bCs/>
                <w:color w:val="000000" w:themeColor="text1"/>
                <w:kern w:val="0"/>
                <w:sz w:val="24"/>
                <w:szCs w:val="24"/>
              </w:rPr>
              <w:t>0</w:t>
            </w:r>
            <w:r w:rsidR="00531598" w:rsidRPr="00713299">
              <w:rPr>
                <w:rFonts w:ascii="华文楷体" w:eastAsia="华文楷体" w:hAnsi="华文楷体" w:cs="华文楷体" w:hint="eastAsia"/>
                <w:bCs/>
                <w:color w:val="000000" w:themeColor="text1"/>
                <w:kern w:val="0"/>
                <w:sz w:val="24"/>
                <w:szCs w:val="24"/>
              </w:rPr>
              <w:t>把等</w:t>
            </w:r>
          </w:p>
        </w:tc>
        <w:tc>
          <w:tcPr>
            <w:tcW w:w="1207" w:type="dxa"/>
            <w:vAlign w:val="center"/>
          </w:tcPr>
          <w:p w:rsidR="007F36EB" w:rsidRPr="00713299" w:rsidRDefault="00BD7C34"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0</w:t>
            </w:r>
            <w:r w:rsidRPr="00713299">
              <w:rPr>
                <w:rFonts w:ascii="华文楷体" w:eastAsia="华文楷体" w:hAnsi="华文楷体" w:cs="华文楷体"/>
                <w:bCs/>
                <w:color w:val="000000" w:themeColor="text1"/>
                <w:kern w:val="0"/>
                <w:sz w:val="24"/>
                <w:szCs w:val="24"/>
              </w:rPr>
              <w:t>.5</w:t>
            </w:r>
          </w:p>
        </w:tc>
      </w:tr>
      <w:tr w:rsidR="00747175" w:rsidRPr="00713299" w:rsidTr="00743218">
        <w:trPr>
          <w:trHeight w:val="413"/>
          <w:jc w:val="center"/>
        </w:trPr>
        <w:tc>
          <w:tcPr>
            <w:tcW w:w="900" w:type="dxa"/>
            <w:vAlign w:val="center"/>
          </w:tcPr>
          <w:p w:rsidR="00747175" w:rsidRPr="00713299" w:rsidRDefault="0074717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7</w:t>
            </w:r>
          </w:p>
        </w:tc>
        <w:tc>
          <w:tcPr>
            <w:tcW w:w="1706" w:type="dxa"/>
          </w:tcPr>
          <w:p w:rsidR="005117B2" w:rsidRDefault="005117B2" w:rsidP="007F36EB">
            <w:pPr>
              <w:widowControl/>
              <w:spacing w:line="360" w:lineRule="exact"/>
              <w:jc w:val="center"/>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虚拟现实</w:t>
            </w:r>
          </w:p>
          <w:p w:rsidR="00747175" w:rsidRPr="00713299" w:rsidRDefault="0074717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3</w:t>
            </w:r>
            <w:r w:rsidRPr="00713299">
              <w:rPr>
                <w:rFonts w:ascii="华文楷体" w:eastAsia="华文楷体" w:hAnsi="华文楷体" w:cs="华文楷体"/>
                <w:bCs/>
                <w:color w:val="000000" w:themeColor="text1"/>
                <w:kern w:val="0"/>
                <w:sz w:val="24"/>
                <w:szCs w:val="24"/>
              </w:rPr>
              <w:t>D</w:t>
            </w:r>
            <w:r w:rsidRPr="00713299">
              <w:rPr>
                <w:rFonts w:ascii="华文楷体" w:eastAsia="华文楷体" w:hAnsi="华文楷体" w:cs="华文楷体" w:hint="eastAsia"/>
                <w:bCs/>
                <w:color w:val="000000" w:themeColor="text1"/>
                <w:kern w:val="0"/>
                <w:sz w:val="24"/>
                <w:szCs w:val="24"/>
              </w:rPr>
              <w:t>实训室</w:t>
            </w:r>
          </w:p>
        </w:tc>
        <w:tc>
          <w:tcPr>
            <w:tcW w:w="4193" w:type="dxa"/>
            <w:vAlign w:val="center"/>
          </w:tcPr>
          <w:p w:rsidR="00747175" w:rsidRPr="00713299" w:rsidRDefault="00747175" w:rsidP="00D40EF6">
            <w:pPr>
              <w:widowControl/>
              <w:spacing w:line="360" w:lineRule="exact"/>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hint="eastAsia"/>
                <w:bCs/>
                <w:color w:val="000000" w:themeColor="text1"/>
                <w:kern w:val="0"/>
                <w:sz w:val="24"/>
                <w:szCs w:val="24"/>
              </w:rPr>
              <w:t>多媒体设备</w:t>
            </w:r>
            <w:r w:rsidRPr="00713299">
              <w:rPr>
                <w:rFonts w:ascii="华文楷体" w:eastAsia="华文楷体" w:hAnsi="华文楷体" w:cs="华文楷体"/>
                <w:bCs/>
                <w:color w:val="000000" w:themeColor="text1"/>
                <w:kern w:val="0"/>
                <w:sz w:val="24"/>
                <w:szCs w:val="24"/>
              </w:rPr>
              <w:t>1</w:t>
            </w:r>
            <w:r w:rsidRPr="00713299">
              <w:rPr>
                <w:rFonts w:ascii="华文楷体" w:eastAsia="华文楷体" w:hAnsi="华文楷体" w:cs="华文楷体" w:hint="eastAsia"/>
                <w:bCs/>
                <w:color w:val="000000" w:themeColor="text1"/>
                <w:kern w:val="0"/>
                <w:sz w:val="24"/>
                <w:szCs w:val="24"/>
              </w:rPr>
              <w:t>套；计算机4</w:t>
            </w:r>
            <w:r w:rsidRPr="00713299">
              <w:rPr>
                <w:rFonts w:ascii="华文楷体" w:eastAsia="华文楷体" w:hAnsi="华文楷体" w:cs="华文楷体"/>
                <w:bCs/>
                <w:color w:val="000000" w:themeColor="text1"/>
                <w:kern w:val="0"/>
                <w:sz w:val="24"/>
                <w:szCs w:val="24"/>
              </w:rPr>
              <w:t>0</w:t>
            </w:r>
            <w:r w:rsidRPr="00713299">
              <w:rPr>
                <w:rFonts w:ascii="华文楷体" w:eastAsia="华文楷体" w:hAnsi="华文楷体" w:cs="华文楷体" w:hint="eastAsia"/>
                <w:bCs/>
                <w:color w:val="000000" w:themeColor="text1"/>
                <w:kern w:val="0"/>
                <w:sz w:val="24"/>
                <w:szCs w:val="24"/>
              </w:rPr>
              <w:t>台；立体投影环幕1套等</w:t>
            </w:r>
          </w:p>
        </w:tc>
        <w:tc>
          <w:tcPr>
            <w:tcW w:w="1207" w:type="dxa"/>
            <w:vAlign w:val="center"/>
          </w:tcPr>
          <w:p w:rsidR="00747175" w:rsidRPr="00713299" w:rsidRDefault="00747175" w:rsidP="007F36EB">
            <w:pPr>
              <w:widowControl/>
              <w:spacing w:line="360" w:lineRule="exact"/>
              <w:jc w:val="center"/>
              <w:rPr>
                <w:rFonts w:ascii="华文楷体" w:eastAsia="华文楷体" w:hAnsi="华文楷体" w:cs="华文楷体"/>
                <w:bCs/>
                <w:color w:val="000000" w:themeColor="text1"/>
                <w:kern w:val="0"/>
                <w:sz w:val="24"/>
                <w:szCs w:val="24"/>
              </w:rPr>
            </w:pPr>
            <w:r w:rsidRPr="00713299">
              <w:rPr>
                <w:rFonts w:ascii="华文楷体" w:eastAsia="华文楷体" w:hAnsi="华文楷体" w:cs="华文楷体"/>
                <w:bCs/>
                <w:color w:val="000000" w:themeColor="text1"/>
                <w:kern w:val="0"/>
                <w:sz w:val="24"/>
                <w:szCs w:val="24"/>
              </w:rPr>
              <w:t>1</w:t>
            </w:r>
          </w:p>
        </w:tc>
      </w:tr>
    </w:tbl>
    <w:p w:rsidR="00C5535B" w:rsidRDefault="00726C3F">
      <w:pPr>
        <w:spacing w:line="42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说明：主要工具和设施设备的数量按照标准班40人/班配置。</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2.校外实训实习基地</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6304"/>
      </w:tblGrid>
      <w:tr w:rsidR="00E753B2" w:rsidRPr="00E753B2" w:rsidTr="00510B3C">
        <w:trPr>
          <w:trHeight w:val="716"/>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
                <w:color w:val="000000" w:themeColor="text1"/>
                <w:kern w:val="0"/>
                <w:sz w:val="24"/>
                <w:szCs w:val="24"/>
              </w:rPr>
            </w:pPr>
            <w:r w:rsidRPr="00E753B2">
              <w:rPr>
                <w:rFonts w:ascii="华文楷体" w:eastAsia="华文楷体" w:hAnsi="华文楷体" w:cs="华文楷体" w:hint="eastAsia"/>
                <w:b/>
                <w:color w:val="000000" w:themeColor="text1"/>
                <w:kern w:val="0"/>
                <w:sz w:val="24"/>
                <w:szCs w:val="24"/>
              </w:rPr>
              <w:t>名称/合作企业</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
                <w:color w:val="000000" w:themeColor="text1"/>
                <w:kern w:val="0"/>
                <w:sz w:val="24"/>
                <w:szCs w:val="24"/>
              </w:rPr>
            </w:pPr>
            <w:r w:rsidRPr="00E753B2">
              <w:rPr>
                <w:rFonts w:ascii="华文楷体" w:eastAsia="华文楷体" w:hAnsi="华文楷体" w:cs="华文楷体" w:hint="eastAsia"/>
                <w:b/>
                <w:color w:val="000000" w:themeColor="text1"/>
                <w:kern w:val="0"/>
                <w:sz w:val="24"/>
                <w:szCs w:val="24"/>
              </w:rPr>
              <w:t>主要实训内容</w:t>
            </w:r>
          </w:p>
        </w:tc>
      </w:tr>
      <w:tr w:rsidR="00E753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E753B2" w:rsidRPr="00E753B2">
              <w:rPr>
                <w:rFonts w:ascii="华文楷体" w:eastAsia="华文楷体" w:hAnsi="华文楷体" w:cs="华文楷体" w:hint="eastAsia"/>
                <w:bCs/>
                <w:color w:val="000000" w:themeColor="text1"/>
                <w:kern w:val="0"/>
                <w:sz w:val="24"/>
                <w:szCs w:val="24"/>
              </w:rPr>
              <w:t>咖啡西餐有限责任公司</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Cs/>
                <w:color w:val="000000" w:themeColor="text1"/>
                <w:kern w:val="0"/>
                <w:sz w:val="24"/>
                <w:szCs w:val="24"/>
              </w:rPr>
            </w:pPr>
            <w:r w:rsidRPr="00E753B2">
              <w:rPr>
                <w:rFonts w:ascii="华文楷体" w:eastAsia="华文楷体" w:hAnsi="华文楷体" w:cs="华文楷体" w:hint="eastAsia"/>
                <w:bCs/>
                <w:color w:val="000000" w:themeColor="text1"/>
                <w:kern w:val="0"/>
                <w:sz w:val="24"/>
                <w:szCs w:val="24"/>
              </w:rPr>
              <w:t>咖啡制作、调酒制作、服务流程、企业管理、企业文化</w:t>
            </w:r>
          </w:p>
        </w:tc>
      </w:tr>
      <w:tr w:rsidR="00E753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E753B2" w:rsidRPr="00E753B2">
              <w:rPr>
                <w:rFonts w:ascii="华文楷体" w:eastAsia="华文楷体" w:hAnsi="华文楷体" w:cs="华文楷体" w:hint="eastAsia"/>
                <w:bCs/>
                <w:color w:val="000000" w:themeColor="text1"/>
                <w:kern w:val="0"/>
                <w:sz w:val="24"/>
                <w:szCs w:val="24"/>
              </w:rPr>
              <w:t>饭店</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Cs/>
                <w:color w:val="000000" w:themeColor="text1"/>
                <w:kern w:val="0"/>
                <w:sz w:val="24"/>
                <w:szCs w:val="24"/>
              </w:rPr>
            </w:pPr>
            <w:r w:rsidRPr="00E753B2">
              <w:rPr>
                <w:rFonts w:ascii="华文楷体" w:eastAsia="华文楷体" w:hAnsi="华文楷体" w:cs="华文楷体" w:hint="eastAsia"/>
                <w:bCs/>
                <w:color w:val="000000" w:themeColor="text1"/>
                <w:kern w:val="0"/>
                <w:sz w:val="24"/>
                <w:szCs w:val="24"/>
              </w:rPr>
              <w:t>饭店各种岗位（前厅、客房、吧台、餐饮等等）实训、企业管理、企业文化</w:t>
            </w:r>
          </w:p>
        </w:tc>
      </w:tr>
      <w:tr w:rsidR="00E753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E753B2">
              <w:rPr>
                <w:rFonts w:ascii="华文楷体" w:eastAsia="华文楷体" w:hAnsi="华文楷体" w:cs="华文楷体" w:hint="eastAsia"/>
                <w:bCs/>
                <w:color w:val="000000" w:themeColor="text1"/>
                <w:kern w:val="0"/>
                <w:sz w:val="24"/>
                <w:szCs w:val="24"/>
              </w:rPr>
              <w:t>茶叶</w:t>
            </w:r>
            <w:r w:rsidR="00E753B2" w:rsidRPr="00E753B2">
              <w:rPr>
                <w:rFonts w:ascii="华文楷体" w:eastAsia="华文楷体" w:hAnsi="华文楷体" w:cs="华文楷体" w:hint="eastAsia"/>
                <w:bCs/>
                <w:color w:val="000000" w:themeColor="text1"/>
                <w:kern w:val="0"/>
                <w:sz w:val="24"/>
                <w:szCs w:val="24"/>
              </w:rPr>
              <w:t>基地</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Cs/>
                <w:color w:val="000000" w:themeColor="text1"/>
                <w:kern w:val="0"/>
                <w:sz w:val="24"/>
                <w:szCs w:val="24"/>
              </w:rPr>
            </w:pPr>
            <w:r w:rsidRPr="00E753B2">
              <w:rPr>
                <w:rFonts w:ascii="华文楷体" w:eastAsia="华文楷体" w:hAnsi="华文楷体" w:cs="华文楷体" w:hint="eastAsia"/>
                <w:bCs/>
                <w:color w:val="000000" w:themeColor="text1"/>
                <w:kern w:val="0"/>
                <w:sz w:val="24"/>
                <w:szCs w:val="24"/>
              </w:rPr>
              <w:t>茶叶基地参观、制茶流程、采茶制茶、企业文化、企业管理</w:t>
            </w:r>
          </w:p>
        </w:tc>
      </w:tr>
      <w:tr w:rsidR="00E753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E753B2" w:rsidRPr="00E753B2">
              <w:rPr>
                <w:rFonts w:ascii="华文楷体" w:eastAsia="华文楷体" w:hAnsi="华文楷体" w:cs="华文楷体" w:hint="eastAsia"/>
                <w:bCs/>
                <w:color w:val="000000" w:themeColor="text1"/>
                <w:kern w:val="0"/>
                <w:sz w:val="24"/>
                <w:szCs w:val="24"/>
              </w:rPr>
              <w:t>宾馆</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Cs/>
                <w:color w:val="000000" w:themeColor="text1"/>
                <w:kern w:val="0"/>
                <w:sz w:val="24"/>
                <w:szCs w:val="24"/>
              </w:rPr>
            </w:pPr>
            <w:r w:rsidRPr="00E753B2">
              <w:rPr>
                <w:rFonts w:ascii="华文楷体" w:eastAsia="华文楷体" w:hAnsi="华文楷体" w:cs="华文楷体" w:hint="eastAsia"/>
                <w:bCs/>
                <w:color w:val="000000" w:themeColor="text1"/>
                <w:kern w:val="0"/>
                <w:sz w:val="24"/>
                <w:szCs w:val="24"/>
              </w:rPr>
              <w:t>宾馆各种岗位（前厅、客房、吧台、餐饮等等）实训、企业管理、企业文化</w:t>
            </w:r>
          </w:p>
        </w:tc>
      </w:tr>
      <w:tr w:rsidR="00E753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E753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E753B2" w:rsidRPr="00E753B2">
              <w:rPr>
                <w:rFonts w:ascii="华文楷体" w:eastAsia="华文楷体" w:hAnsi="华文楷体" w:cs="华文楷体" w:hint="eastAsia"/>
                <w:bCs/>
                <w:color w:val="000000" w:themeColor="text1"/>
                <w:kern w:val="0"/>
                <w:sz w:val="24"/>
                <w:szCs w:val="24"/>
              </w:rPr>
              <w:t>大酒店</w:t>
            </w:r>
          </w:p>
        </w:tc>
        <w:tc>
          <w:tcPr>
            <w:tcW w:w="6304" w:type="dxa"/>
            <w:tcBorders>
              <w:top w:val="single" w:sz="2" w:space="0" w:color="auto"/>
              <w:left w:val="single" w:sz="2" w:space="0" w:color="auto"/>
              <w:bottom w:val="single" w:sz="2" w:space="0" w:color="auto"/>
              <w:right w:val="single" w:sz="12" w:space="0" w:color="auto"/>
            </w:tcBorders>
            <w:vAlign w:val="center"/>
          </w:tcPr>
          <w:p w:rsidR="00E753B2" w:rsidRPr="00E753B2" w:rsidRDefault="00E753B2" w:rsidP="00E753B2">
            <w:pPr>
              <w:widowControl/>
              <w:spacing w:line="360" w:lineRule="exact"/>
              <w:jc w:val="left"/>
              <w:rPr>
                <w:rFonts w:ascii="华文楷体" w:eastAsia="华文楷体" w:hAnsi="华文楷体" w:cs="华文楷体"/>
                <w:bCs/>
                <w:color w:val="000000" w:themeColor="text1"/>
                <w:kern w:val="0"/>
                <w:sz w:val="24"/>
                <w:szCs w:val="24"/>
              </w:rPr>
            </w:pPr>
            <w:r w:rsidRPr="00E753B2">
              <w:rPr>
                <w:rFonts w:ascii="华文楷体" w:eastAsia="华文楷体" w:hAnsi="华文楷体" w:cs="华文楷体" w:hint="eastAsia"/>
                <w:bCs/>
                <w:color w:val="000000" w:themeColor="text1"/>
                <w:kern w:val="0"/>
                <w:sz w:val="24"/>
                <w:szCs w:val="24"/>
              </w:rPr>
              <w:t>大酒店各种岗位（前厅、客房、吧台、餐饮等等）实训、企业管理、企业文化</w:t>
            </w:r>
          </w:p>
        </w:tc>
      </w:tr>
      <w:tr w:rsidR="005117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5117B2" w:rsidRPr="00E753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5117B2">
              <w:rPr>
                <w:rFonts w:ascii="华文楷体" w:eastAsia="华文楷体" w:hAnsi="华文楷体" w:cs="华文楷体" w:hint="eastAsia"/>
                <w:bCs/>
                <w:color w:val="000000" w:themeColor="text1"/>
                <w:kern w:val="0"/>
                <w:sz w:val="24"/>
                <w:szCs w:val="24"/>
              </w:rPr>
              <w:t>国旅</w:t>
            </w:r>
          </w:p>
        </w:tc>
        <w:tc>
          <w:tcPr>
            <w:tcW w:w="6304" w:type="dxa"/>
            <w:tcBorders>
              <w:top w:val="single" w:sz="2" w:space="0" w:color="auto"/>
              <w:left w:val="single" w:sz="2" w:space="0" w:color="auto"/>
              <w:bottom w:val="single" w:sz="2" w:space="0" w:color="auto"/>
              <w:right w:val="single" w:sz="12" w:space="0" w:color="auto"/>
            </w:tcBorders>
            <w:vAlign w:val="center"/>
          </w:tcPr>
          <w:p w:rsidR="005117B2" w:rsidRPr="00E753B2" w:rsidRDefault="00571D5E"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sz w:val="24"/>
                <w:szCs w:val="24"/>
              </w:rPr>
              <w:t>线上销售、计调、讲解、产品设计</w:t>
            </w:r>
          </w:p>
        </w:tc>
      </w:tr>
      <w:tr w:rsidR="005117B2" w:rsidRPr="00E753B2" w:rsidTr="00510B3C">
        <w:trPr>
          <w:trHeight w:val="510"/>
          <w:jc w:val="center"/>
        </w:trPr>
        <w:tc>
          <w:tcPr>
            <w:tcW w:w="1857" w:type="dxa"/>
            <w:tcBorders>
              <w:top w:val="single" w:sz="2" w:space="0" w:color="auto"/>
              <w:left w:val="single" w:sz="12" w:space="0" w:color="auto"/>
              <w:bottom w:val="single" w:sz="2" w:space="0" w:color="auto"/>
              <w:right w:val="single" w:sz="2" w:space="0" w:color="auto"/>
            </w:tcBorders>
            <w:vAlign w:val="center"/>
          </w:tcPr>
          <w:p w:rsidR="005117B2" w:rsidRDefault="00BD2E31"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xx</w:t>
            </w:r>
            <w:r w:rsidR="005117B2">
              <w:rPr>
                <w:rFonts w:ascii="华文楷体" w:eastAsia="华文楷体" w:hAnsi="华文楷体" w:cs="华文楷体" w:hint="eastAsia"/>
                <w:bCs/>
                <w:color w:val="000000" w:themeColor="text1"/>
                <w:kern w:val="0"/>
                <w:sz w:val="24"/>
                <w:szCs w:val="24"/>
              </w:rPr>
              <w:t>花乡</w:t>
            </w:r>
          </w:p>
        </w:tc>
        <w:tc>
          <w:tcPr>
            <w:tcW w:w="6304" w:type="dxa"/>
            <w:tcBorders>
              <w:top w:val="single" w:sz="2" w:space="0" w:color="auto"/>
              <w:left w:val="single" w:sz="2" w:space="0" w:color="auto"/>
              <w:bottom w:val="single" w:sz="2" w:space="0" w:color="auto"/>
              <w:right w:val="single" w:sz="12" w:space="0" w:color="auto"/>
            </w:tcBorders>
            <w:vAlign w:val="center"/>
          </w:tcPr>
          <w:p w:rsidR="005117B2" w:rsidRPr="00E753B2" w:rsidRDefault="005117B2" w:rsidP="00E753B2">
            <w:pPr>
              <w:widowControl/>
              <w:spacing w:line="360" w:lineRule="exact"/>
              <w:jc w:val="left"/>
              <w:rPr>
                <w:rFonts w:ascii="华文楷体" w:eastAsia="华文楷体" w:hAnsi="华文楷体" w:cs="华文楷体"/>
                <w:bCs/>
                <w:color w:val="000000" w:themeColor="text1"/>
                <w:kern w:val="0"/>
                <w:sz w:val="24"/>
                <w:szCs w:val="24"/>
              </w:rPr>
            </w:pPr>
            <w:r>
              <w:rPr>
                <w:rFonts w:ascii="华文楷体" w:eastAsia="华文楷体" w:hAnsi="华文楷体" w:cs="华文楷体" w:hint="eastAsia"/>
                <w:bCs/>
                <w:color w:val="000000" w:themeColor="text1"/>
                <w:kern w:val="0"/>
                <w:sz w:val="24"/>
                <w:szCs w:val="24"/>
              </w:rPr>
              <w:t>景点讲解、导游服务</w:t>
            </w:r>
          </w:p>
        </w:tc>
      </w:tr>
    </w:tbl>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（三）教学资源</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主要包括能够满足学生专业学习、 教师专业教学研究和教学实施需要的教材、 图书及数字化资源等。</w:t>
      </w:r>
    </w:p>
    <w:p w:rsidR="00C5535B" w:rsidRPr="00743218" w:rsidRDefault="00726C3F">
      <w:pPr>
        <w:spacing w:line="560" w:lineRule="exact"/>
        <w:ind w:firstLineChars="200" w:firstLine="560"/>
        <w:rPr>
          <w:rFonts w:ascii="华文楷体" w:eastAsia="华文楷体" w:hAnsi="华文楷体" w:cs="华文楷体"/>
          <w:bCs/>
          <w:color w:val="000000" w:themeColor="text1"/>
          <w:sz w:val="28"/>
          <w:szCs w:val="28"/>
        </w:rPr>
      </w:pPr>
      <w:r w:rsidRPr="00743218">
        <w:rPr>
          <w:rFonts w:ascii="华文楷体" w:eastAsia="华文楷体" w:hAnsi="华文楷体" w:cs="华文楷体" w:hint="eastAsia"/>
          <w:bCs/>
          <w:color w:val="000000" w:themeColor="text1"/>
          <w:sz w:val="28"/>
          <w:szCs w:val="28"/>
        </w:rPr>
        <w:t>1.教材开发及使用要求</w:t>
      </w:r>
    </w:p>
    <w:p w:rsidR="00C14BF9" w:rsidRPr="00C14BF9" w:rsidRDefault="00C14BF9" w:rsidP="00C14BF9">
      <w:pPr>
        <w:spacing w:line="560" w:lineRule="exact"/>
        <w:ind w:firstLineChars="200" w:firstLine="560"/>
        <w:rPr>
          <w:rFonts w:ascii="华文楷体" w:eastAsia="华文楷体" w:hAnsi="华文楷体" w:cs="华文楷体"/>
          <w:bCs/>
          <w:color w:val="000000" w:themeColor="text1"/>
          <w:sz w:val="28"/>
          <w:szCs w:val="28"/>
        </w:rPr>
      </w:pPr>
      <w:r w:rsidRPr="00C14BF9">
        <w:rPr>
          <w:rFonts w:ascii="华文楷体" w:eastAsia="华文楷体" w:hAnsi="华文楷体" w:cs="华文楷体" w:hint="eastAsia"/>
          <w:bCs/>
          <w:color w:val="000000" w:themeColor="text1"/>
          <w:sz w:val="28"/>
          <w:szCs w:val="28"/>
        </w:rPr>
        <w:t>专业</w:t>
      </w:r>
      <w:r w:rsidRPr="00C14BF9">
        <w:rPr>
          <w:rFonts w:ascii="华文楷体" w:eastAsia="华文楷体" w:hAnsi="华文楷体" w:cs="华文楷体"/>
          <w:bCs/>
          <w:color w:val="000000" w:themeColor="text1"/>
          <w:sz w:val="28"/>
          <w:szCs w:val="28"/>
        </w:rPr>
        <w:t>课程</w:t>
      </w:r>
      <w:r w:rsidRPr="00C14BF9">
        <w:rPr>
          <w:rFonts w:ascii="华文楷体" w:eastAsia="华文楷体" w:hAnsi="华文楷体" w:cs="华文楷体" w:hint="eastAsia"/>
          <w:bCs/>
          <w:color w:val="000000" w:themeColor="text1"/>
          <w:sz w:val="28"/>
          <w:szCs w:val="28"/>
        </w:rPr>
        <w:t>按照</w:t>
      </w:r>
      <w:r w:rsidRPr="00C14BF9">
        <w:rPr>
          <w:rFonts w:ascii="华文楷体" w:eastAsia="华文楷体" w:hAnsi="华文楷体" w:cs="华文楷体"/>
          <w:bCs/>
          <w:color w:val="000000" w:themeColor="text1"/>
          <w:sz w:val="28"/>
          <w:szCs w:val="28"/>
        </w:rPr>
        <w:t>教学标准选取国家规划教材，如自己开发的新课程</w:t>
      </w:r>
      <w:r w:rsidRPr="00C14BF9">
        <w:rPr>
          <w:rFonts w:ascii="华文楷体" w:eastAsia="华文楷体" w:hAnsi="华文楷体" w:cs="华文楷体" w:hint="eastAsia"/>
          <w:bCs/>
          <w:color w:val="000000" w:themeColor="text1"/>
          <w:sz w:val="28"/>
          <w:szCs w:val="28"/>
        </w:rPr>
        <w:t>可</w:t>
      </w:r>
      <w:r w:rsidRPr="00C14BF9">
        <w:rPr>
          <w:rFonts w:ascii="华文楷体" w:eastAsia="华文楷体" w:hAnsi="华文楷体" w:cs="华文楷体"/>
          <w:bCs/>
          <w:color w:val="000000" w:themeColor="text1"/>
          <w:sz w:val="28"/>
          <w:szCs w:val="28"/>
        </w:rPr>
        <w:t>根据</w:t>
      </w:r>
      <w:r w:rsidRPr="00C14BF9">
        <w:rPr>
          <w:rFonts w:ascii="华文楷体" w:eastAsia="华文楷体" w:hAnsi="华文楷体" w:cs="华文楷体" w:hint="eastAsia"/>
          <w:bCs/>
          <w:color w:val="000000" w:themeColor="text1"/>
          <w:sz w:val="28"/>
          <w:szCs w:val="28"/>
        </w:rPr>
        <w:t>课程标准</w:t>
      </w:r>
      <w:r w:rsidRPr="00C14BF9">
        <w:rPr>
          <w:rFonts w:ascii="华文楷体" w:eastAsia="华文楷体" w:hAnsi="华文楷体" w:cs="华文楷体"/>
          <w:bCs/>
          <w:color w:val="000000" w:themeColor="text1"/>
          <w:sz w:val="28"/>
          <w:szCs w:val="28"/>
        </w:rPr>
        <w:t>选用自编教材。</w:t>
      </w:r>
      <w:r w:rsidRPr="00C14BF9">
        <w:rPr>
          <w:rFonts w:ascii="华文楷体" w:eastAsia="华文楷体" w:hAnsi="华文楷体" w:cs="华文楷体" w:hint="eastAsia"/>
          <w:bCs/>
          <w:color w:val="000000" w:themeColor="text1"/>
          <w:sz w:val="28"/>
          <w:szCs w:val="28"/>
        </w:rPr>
        <w:t>教材编写，要充分体现项目课程设计思想，以项目为载体实施教学。教材体现先进性、通用性、实用性，要将本专业新材料及时地纳入教材，使教材更贴近本专业生产实际和发展的需要。</w:t>
      </w:r>
    </w:p>
    <w:p w:rsidR="00C5535B" w:rsidRPr="00743218" w:rsidRDefault="00726C3F">
      <w:pPr>
        <w:spacing w:line="560" w:lineRule="exact"/>
        <w:ind w:firstLineChars="200" w:firstLine="560"/>
        <w:rPr>
          <w:rFonts w:ascii="华文楷体" w:eastAsia="华文楷体" w:hAnsi="华文楷体" w:cs="华文楷体"/>
          <w:bCs/>
          <w:color w:val="000000" w:themeColor="text1"/>
          <w:sz w:val="28"/>
          <w:szCs w:val="28"/>
        </w:rPr>
      </w:pPr>
      <w:r w:rsidRPr="00743218">
        <w:rPr>
          <w:rFonts w:ascii="华文楷体" w:eastAsia="华文楷体" w:hAnsi="华文楷体" w:cs="华文楷体" w:hint="eastAsia"/>
          <w:bCs/>
          <w:color w:val="000000" w:themeColor="text1"/>
          <w:sz w:val="28"/>
          <w:szCs w:val="28"/>
        </w:rPr>
        <w:lastRenderedPageBreak/>
        <w:t>2.图书资料配备要求</w:t>
      </w:r>
    </w:p>
    <w:p w:rsidR="00C14BF9" w:rsidRPr="00C14BF9" w:rsidRDefault="00C14BF9" w:rsidP="00C14BF9">
      <w:pPr>
        <w:spacing w:line="560" w:lineRule="exact"/>
        <w:ind w:firstLineChars="200" w:firstLine="560"/>
        <w:rPr>
          <w:rFonts w:ascii="华文楷体" w:eastAsia="华文楷体" w:hAnsi="华文楷体" w:cs="华文楷体"/>
          <w:bCs/>
          <w:color w:val="000000" w:themeColor="text1"/>
          <w:sz w:val="28"/>
          <w:szCs w:val="28"/>
        </w:rPr>
      </w:pPr>
      <w:r w:rsidRPr="00C14BF9">
        <w:rPr>
          <w:rFonts w:ascii="华文楷体" w:eastAsia="华文楷体" w:hAnsi="华文楷体" w:cs="华文楷体" w:hint="eastAsia"/>
          <w:bCs/>
          <w:color w:val="000000" w:themeColor="text1"/>
          <w:sz w:val="28"/>
          <w:szCs w:val="28"/>
        </w:rPr>
        <w:t>配备专业课教材</w:t>
      </w:r>
      <w:r w:rsidRPr="00C14BF9">
        <w:rPr>
          <w:rFonts w:ascii="华文楷体" w:eastAsia="华文楷体" w:hAnsi="华文楷体" w:cs="华文楷体"/>
          <w:bCs/>
          <w:color w:val="000000" w:themeColor="text1"/>
          <w:sz w:val="28"/>
          <w:szCs w:val="28"/>
        </w:rPr>
        <w:t>和教育</w:t>
      </w:r>
      <w:r w:rsidRPr="00C14BF9">
        <w:rPr>
          <w:rFonts w:ascii="华文楷体" w:eastAsia="华文楷体" w:hAnsi="华文楷体" w:cs="华文楷体" w:hint="eastAsia"/>
          <w:bCs/>
          <w:color w:val="000000" w:themeColor="text1"/>
          <w:sz w:val="28"/>
          <w:szCs w:val="28"/>
        </w:rPr>
        <w:t>类、行业类</w:t>
      </w:r>
      <w:r w:rsidRPr="00C14BF9">
        <w:rPr>
          <w:rFonts w:ascii="华文楷体" w:eastAsia="华文楷体" w:hAnsi="华文楷体" w:cs="华文楷体"/>
          <w:bCs/>
          <w:color w:val="000000" w:themeColor="text1"/>
          <w:sz w:val="28"/>
          <w:szCs w:val="28"/>
        </w:rPr>
        <w:t>和专业</w:t>
      </w:r>
      <w:r w:rsidRPr="00C14BF9">
        <w:rPr>
          <w:rFonts w:ascii="华文楷体" w:eastAsia="华文楷体" w:hAnsi="华文楷体" w:cs="华文楷体" w:hint="eastAsia"/>
          <w:bCs/>
          <w:color w:val="000000" w:themeColor="text1"/>
          <w:sz w:val="28"/>
          <w:szCs w:val="28"/>
        </w:rPr>
        <w:t>类</w:t>
      </w:r>
      <w:r w:rsidRPr="00C14BF9">
        <w:rPr>
          <w:rFonts w:ascii="华文楷体" w:eastAsia="华文楷体" w:hAnsi="华文楷体" w:cs="华文楷体"/>
          <w:bCs/>
          <w:color w:val="000000" w:themeColor="text1"/>
          <w:sz w:val="28"/>
          <w:szCs w:val="28"/>
        </w:rPr>
        <w:t>图书，</w:t>
      </w:r>
      <w:r w:rsidRPr="00C14BF9">
        <w:rPr>
          <w:rFonts w:ascii="华文楷体" w:eastAsia="华文楷体" w:hAnsi="华文楷体" w:cs="华文楷体" w:hint="eastAsia"/>
          <w:bCs/>
          <w:color w:val="000000" w:themeColor="text1"/>
          <w:sz w:val="28"/>
          <w:szCs w:val="28"/>
        </w:rPr>
        <w:t>专业图书</w:t>
      </w:r>
      <w:r w:rsidRPr="00C14BF9">
        <w:rPr>
          <w:rFonts w:ascii="华文楷体" w:eastAsia="华文楷体" w:hAnsi="华文楷体" w:cs="华文楷体"/>
          <w:bCs/>
          <w:color w:val="000000" w:themeColor="text1"/>
          <w:sz w:val="28"/>
          <w:szCs w:val="28"/>
        </w:rPr>
        <w:t>生均册数逐年递增，图书具有时代性、科学性的特点，对知识技能过时的图书要</w:t>
      </w:r>
      <w:r w:rsidRPr="00C14BF9">
        <w:rPr>
          <w:rFonts w:ascii="华文楷体" w:eastAsia="华文楷体" w:hAnsi="华文楷体" w:cs="华文楷体" w:hint="eastAsia"/>
          <w:bCs/>
          <w:color w:val="000000" w:themeColor="text1"/>
          <w:sz w:val="28"/>
          <w:szCs w:val="28"/>
        </w:rPr>
        <w:t>即时</w:t>
      </w:r>
      <w:r w:rsidRPr="00C14BF9">
        <w:rPr>
          <w:rFonts w:ascii="华文楷体" w:eastAsia="华文楷体" w:hAnsi="华文楷体" w:cs="华文楷体"/>
          <w:bCs/>
          <w:color w:val="000000" w:themeColor="text1"/>
          <w:sz w:val="28"/>
          <w:szCs w:val="28"/>
        </w:rPr>
        <w:t>清理</w:t>
      </w:r>
      <w:r w:rsidRPr="00C14BF9">
        <w:rPr>
          <w:rFonts w:ascii="华文楷体" w:eastAsia="华文楷体" w:hAnsi="华文楷体" w:cs="华文楷体" w:hint="eastAsia"/>
          <w:bCs/>
          <w:color w:val="000000" w:themeColor="text1"/>
          <w:sz w:val="28"/>
          <w:szCs w:val="28"/>
        </w:rPr>
        <w:t>。</w:t>
      </w:r>
    </w:p>
    <w:p w:rsidR="00C5535B" w:rsidRPr="00743218" w:rsidRDefault="00726C3F">
      <w:pPr>
        <w:spacing w:line="560" w:lineRule="exact"/>
        <w:ind w:firstLineChars="200" w:firstLine="560"/>
        <w:rPr>
          <w:rFonts w:ascii="华文楷体" w:eastAsia="华文楷体" w:hAnsi="华文楷体" w:cs="华文楷体"/>
          <w:bCs/>
          <w:color w:val="000000" w:themeColor="text1"/>
          <w:sz w:val="28"/>
          <w:szCs w:val="28"/>
        </w:rPr>
      </w:pPr>
      <w:r w:rsidRPr="00743218">
        <w:rPr>
          <w:rFonts w:ascii="华文楷体" w:eastAsia="华文楷体" w:hAnsi="华文楷体" w:cs="华文楷体" w:hint="eastAsia"/>
          <w:bCs/>
          <w:color w:val="000000" w:themeColor="text1"/>
          <w:sz w:val="28"/>
          <w:szCs w:val="28"/>
        </w:rPr>
        <w:t>3.数字资源配备要求。</w:t>
      </w:r>
    </w:p>
    <w:p w:rsidR="00C14BF9" w:rsidRPr="00C14BF9" w:rsidRDefault="00C14BF9" w:rsidP="00C14BF9">
      <w:pPr>
        <w:spacing w:line="560" w:lineRule="exact"/>
        <w:ind w:firstLineChars="200" w:firstLine="560"/>
        <w:rPr>
          <w:rFonts w:ascii="华文楷体" w:eastAsia="华文楷体" w:hAnsi="华文楷体" w:cs="华文楷体"/>
          <w:bCs/>
          <w:color w:val="000000" w:themeColor="text1"/>
          <w:sz w:val="28"/>
          <w:szCs w:val="28"/>
        </w:rPr>
      </w:pPr>
      <w:r w:rsidRPr="00C14BF9">
        <w:rPr>
          <w:rFonts w:ascii="华文楷体" w:eastAsia="华文楷体" w:hAnsi="华文楷体" w:cs="华文楷体" w:hint="eastAsia"/>
          <w:bCs/>
          <w:color w:val="000000" w:themeColor="text1"/>
          <w:sz w:val="28"/>
          <w:szCs w:val="28"/>
        </w:rPr>
        <w:t>配备</w:t>
      </w:r>
      <w:r w:rsidRPr="00C14BF9">
        <w:rPr>
          <w:rFonts w:ascii="华文楷体" w:eastAsia="华文楷体" w:hAnsi="华文楷体" w:cs="华文楷体"/>
          <w:bCs/>
          <w:color w:val="000000" w:themeColor="text1"/>
          <w:sz w:val="28"/>
          <w:szCs w:val="28"/>
        </w:rPr>
        <w:t>各个专业课程的</w:t>
      </w:r>
      <w:r w:rsidRPr="00C14BF9">
        <w:rPr>
          <w:rFonts w:ascii="华文楷体" w:eastAsia="华文楷体" w:hAnsi="华文楷体" w:cs="华文楷体" w:hint="eastAsia"/>
          <w:bCs/>
          <w:color w:val="000000" w:themeColor="text1"/>
          <w:sz w:val="28"/>
          <w:szCs w:val="28"/>
        </w:rPr>
        <w:t>优秀视频</w:t>
      </w:r>
      <w:r w:rsidRPr="00C14BF9">
        <w:rPr>
          <w:rFonts w:ascii="华文楷体" w:eastAsia="华文楷体" w:hAnsi="华文楷体" w:cs="华文楷体"/>
          <w:bCs/>
          <w:color w:val="000000" w:themeColor="text1"/>
          <w:sz w:val="28"/>
          <w:szCs w:val="28"/>
        </w:rPr>
        <w:t>、音频等数字资源</w:t>
      </w:r>
      <w:r w:rsidRPr="00C14BF9">
        <w:rPr>
          <w:rFonts w:ascii="华文楷体" w:eastAsia="华文楷体" w:hAnsi="华文楷体" w:cs="华文楷体" w:hint="eastAsia"/>
          <w:bCs/>
          <w:color w:val="000000" w:themeColor="text1"/>
          <w:sz w:val="28"/>
          <w:szCs w:val="28"/>
        </w:rPr>
        <w:t>。注重挂图、幻灯片、投影片、录像带、视听光盘、教学仪器、多媒体仿真软件等常用课程资源和现代化教学资源的开发和利用。加强常用课程资源的开发，建立多媒体课程资源的数据库，努力实现跨学校多媒体资源共享，提高课程资源利用效率。</w:t>
      </w:r>
    </w:p>
    <w:p w:rsidR="00C5535B" w:rsidRPr="00743218" w:rsidRDefault="00726C3F">
      <w:pPr>
        <w:spacing w:line="560" w:lineRule="exact"/>
        <w:ind w:firstLineChars="200" w:firstLine="560"/>
        <w:rPr>
          <w:rFonts w:ascii="华文楷体" w:eastAsia="华文楷体" w:hAnsi="华文楷体" w:cs="华文楷体"/>
          <w:bCs/>
          <w:color w:val="000000" w:themeColor="text1"/>
          <w:sz w:val="28"/>
          <w:szCs w:val="28"/>
        </w:rPr>
      </w:pPr>
      <w:r w:rsidRPr="00743218">
        <w:rPr>
          <w:rFonts w:ascii="华文楷体" w:eastAsia="华文楷体" w:hAnsi="华文楷体" w:cs="华文楷体" w:hint="eastAsia"/>
          <w:bCs/>
          <w:color w:val="000000" w:themeColor="text1"/>
          <w:sz w:val="28"/>
          <w:szCs w:val="28"/>
        </w:rPr>
        <w:t>（四）教学方法</w:t>
      </w:r>
    </w:p>
    <w:p w:rsidR="00571D5E" w:rsidRPr="005A5881" w:rsidRDefault="00571D5E" w:rsidP="00571D5E">
      <w:pPr>
        <w:spacing w:line="560" w:lineRule="exact"/>
        <w:ind w:firstLineChars="200" w:firstLine="560"/>
        <w:rPr>
          <w:rFonts w:ascii="华文楷体" w:eastAsia="华文楷体" w:hAnsi="华文楷体" w:cs="华文楷体"/>
          <w:bCs/>
          <w:color w:val="000000" w:themeColor="text1"/>
          <w:sz w:val="28"/>
          <w:szCs w:val="28"/>
        </w:rPr>
      </w:pPr>
      <w:r w:rsidRPr="005A5881">
        <w:rPr>
          <w:rFonts w:ascii="华文楷体" w:eastAsia="华文楷体" w:hAnsi="华文楷体" w:cs="华文楷体" w:hint="eastAsia"/>
          <w:bCs/>
          <w:color w:val="000000" w:themeColor="text1"/>
          <w:sz w:val="28"/>
          <w:szCs w:val="28"/>
        </w:rPr>
        <w:t>坚持“校店合作 四阶递进”人才培养模式，按照</w:t>
      </w:r>
      <w:r>
        <w:rPr>
          <w:rFonts w:ascii="华文楷体" w:eastAsia="华文楷体" w:hAnsi="华文楷体" w:cs="华文楷体" w:hint="eastAsia"/>
          <w:bCs/>
          <w:color w:val="000000" w:themeColor="text1"/>
          <w:sz w:val="28"/>
          <w:szCs w:val="28"/>
        </w:rPr>
        <w:t>相应职业岗位（群）的能力要求，强化理论实践一体化，突出“做中学、做中教”的职业教育教学特色，使用项目教学、案例教学、情境教学、模块化教学等教学方式，运用启发式、探究式、讨论式、参与式等教学方法，</w:t>
      </w:r>
      <w:r w:rsidRPr="005A5881">
        <w:rPr>
          <w:rFonts w:ascii="华文楷体" w:eastAsia="华文楷体" w:hAnsi="华文楷体" w:cs="华文楷体" w:hint="eastAsia"/>
          <w:bCs/>
          <w:color w:val="000000" w:themeColor="text1"/>
          <w:sz w:val="28"/>
          <w:szCs w:val="28"/>
        </w:rPr>
        <w:t>实施“教学做评”一体化课堂教学模式。</w:t>
      </w:r>
    </w:p>
    <w:p w:rsidR="00C14BF9" w:rsidRDefault="00726C3F" w:rsidP="00743218">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公共基础课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专业课坚持校企合作、工学结合的人才培养模式，按照相应职业岗位（群）的能力要求，强化理论实践一体化，突出“做中学、做中教”的职业教育教学特色，普及项目教学、案例教学、情境教学、模</w:t>
      </w:r>
      <w:r>
        <w:rPr>
          <w:rFonts w:ascii="华文楷体" w:eastAsia="华文楷体" w:hAnsi="华文楷体" w:cs="华文楷体" w:hint="eastAsia"/>
          <w:bCs/>
          <w:color w:val="000000" w:themeColor="text1"/>
          <w:sz w:val="28"/>
          <w:szCs w:val="28"/>
        </w:rPr>
        <w:lastRenderedPageBreak/>
        <w:t>块化教学等教学方式，广泛运用启发式、探究式、讨论式、参与式等教学方法，推广翻转课堂、混合式教学、理实一体教学等新型教学模式，推动课堂教学革命，利用校内外实训基地，将学生的自主学习、合作学习和教师引导教学等教学组织形式有机结合。</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（五）学习评价</w:t>
      </w:r>
    </w:p>
    <w:p w:rsidR="00B14299" w:rsidRPr="006B192E" w:rsidRDefault="00B14299" w:rsidP="006B192E">
      <w:pPr>
        <w:spacing w:line="560" w:lineRule="exact"/>
        <w:ind w:firstLineChars="200" w:firstLine="560"/>
        <w:rPr>
          <w:rFonts w:ascii="华文楷体" w:eastAsia="华文楷体" w:hAnsi="华文楷体" w:cs="华文楷体"/>
          <w:bCs/>
          <w:color w:val="000000" w:themeColor="text1"/>
          <w:sz w:val="28"/>
          <w:szCs w:val="28"/>
        </w:rPr>
      </w:pPr>
      <w:r w:rsidRPr="006B192E">
        <w:rPr>
          <w:rFonts w:ascii="华文楷体" w:eastAsia="华文楷体" w:hAnsi="华文楷体" w:cs="华文楷体" w:hint="eastAsia"/>
          <w:bCs/>
          <w:color w:val="000000" w:themeColor="text1"/>
          <w:sz w:val="28"/>
          <w:szCs w:val="28"/>
        </w:rPr>
        <w:t>构建以学生素质、能力为核心，教育与产业、校内与校外结合的评价机制，实行学分制、多层次、多元化的评价，引导学生全面提升和个性发展。</w:t>
      </w:r>
    </w:p>
    <w:p w:rsidR="00B14299" w:rsidRPr="006B192E" w:rsidRDefault="00B14299" w:rsidP="006B192E">
      <w:pPr>
        <w:spacing w:line="560" w:lineRule="exact"/>
        <w:ind w:firstLineChars="200" w:firstLine="560"/>
        <w:rPr>
          <w:rFonts w:ascii="华文楷体" w:eastAsia="华文楷体" w:hAnsi="华文楷体" w:cs="华文楷体"/>
          <w:bCs/>
          <w:color w:val="000000" w:themeColor="text1"/>
          <w:sz w:val="28"/>
          <w:szCs w:val="28"/>
        </w:rPr>
      </w:pPr>
      <w:r w:rsidRPr="006B192E">
        <w:rPr>
          <w:rFonts w:ascii="华文楷体" w:eastAsia="华文楷体" w:hAnsi="华文楷体" w:cs="华文楷体" w:hint="eastAsia"/>
          <w:bCs/>
          <w:color w:val="000000" w:themeColor="text1"/>
          <w:sz w:val="28"/>
          <w:szCs w:val="28"/>
        </w:rPr>
        <w:t>改革考核手段和方法，加强实践性教学环节的考核，特别是认知实习、跟岗实习</w:t>
      </w:r>
      <w:r w:rsidRPr="006B192E">
        <w:rPr>
          <w:rFonts w:ascii="华文楷体" w:eastAsia="华文楷体" w:hAnsi="华文楷体" w:cs="华文楷体"/>
          <w:bCs/>
          <w:color w:val="000000" w:themeColor="text1"/>
          <w:sz w:val="28"/>
          <w:szCs w:val="28"/>
        </w:rPr>
        <w:t>和</w:t>
      </w:r>
      <w:r w:rsidRPr="006B192E">
        <w:rPr>
          <w:rFonts w:ascii="华文楷体" w:eastAsia="华文楷体" w:hAnsi="华文楷体" w:cs="华文楷体" w:hint="eastAsia"/>
          <w:bCs/>
          <w:color w:val="000000" w:themeColor="text1"/>
          <w:sz w:val="28"/>
          <w:szCs w:val="28"/>
        </w:rPr>
        <w:t>顶岗实习由学校、企业导师按实训课程要求进行考核；突出过程评价与阶段（以工作任务模块为阶段）评价，注重学生分析问题、解决实际问题内容的考核，综合评价学生能力；注重学生的职业素质考核，引导学生服务意识和职业气质的养成；引入校外评价，邀请行业企业参与评价。</w:t>
      </w:r>
    </w:p>
    <w:p w:rsidR="00B14299" w:rsidRDefault="00B14299">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各</w:t>
      </w:r>
      <w:r w:rsidRPr="006B192E">
        <w:rPr>
          <w:rFonts w:ascii="华文楷体" w:eastAsia="华文楷体" w:hAnsi="华文楷体" w:cs="华文楷体" w:hint="eastAsia"/>
          <w:bCs/>
          <w:color w:val="000000" w:themeColor="text1"/>
          <w:sz w:val="28"/>
          <w:szCs w:val="28"/>
        </w:rPr>
        <w:t>门课程依据课程标准要求进行考核，特别注重综合技能操作的考核。</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（六）质量管理</w:t>
      </w:r>
    </w:p>
    <w:p w:rsidR="00C649B1" w:rsidRPr="00A22C2E" w:rsidRDefault="00C649B1" w:rsidP="00A22C2E">
      <w:pPr>
        <w:spacing w:line="560" w:lineRule="exact"/>
        <w:ind w:firstLineChars="200" w:firstLine="560"/>
        <w:rPr>
          <w:rFonts w:ascii="华文楷体" w:eastAsia="华文楷体" w:hAnsi="华文楷体" w:cs="华文楷体"/>
          <w:bCs/>
          <w:color w:val="000000" w:themeColor="text1"/>
          <w:sz w:val="28"/>
          <w:szCs w:val="28"/>
        </w:rPr>
      </w:pPr>
      <w:r w:rsidRPr="00A22C2E">
        <w:rPr>
          <w:rFonts w:ascii="华文楷体" w:eastAsia="华文楷体" w:hAnsi="华文楷体" w:cs="华文楷体" w:hint="eastAsia"/>
          <w:bCs/>
          <w:color w:val="000000" w:themeColor="text1"/>
          <w:sz w:val="28"/>
          <w:szCs w:val="28"/>
        </w:rPr>
        <w:t>专业的质量评价体系采用了专业教学标准评估、教学过程评估和结果性评估相结合，全面分析和制定</w:t>
      </w:r>
      <w:r w:rsidR="00A22C2E" w:rsidRPr="00A22C2E">
        <w:rPr>
          <w:rFonts w:ascii="华文楷体" w:eastAsia="华文楷体" w:hAnsi="华文楷体" w:cs="华文楷体" w:hint="eastAsia"/>
          <w:bCs/>
          <w:color w:val="000000" w:themeColor="text1"/>
          <w:sz w:val="28"/>
          <w:szCs w:val="28"/>
        </w:rPr>
        <w:t>本</w:t>
      </w:r>
      <w:r w:rsidRPr="00A22C2E">
        <w:rPr>
          <w:rFonts w:ascii="华文楷体" w:eastAsia="华文楷体" w:hAnsi="华文楷体" w:cs="华文楷体" w:hint="eastAsia"/>
          <w:bCs/>
          <w:color w:val="000000" w:themeColor="text1"/>
          <w:sz w:val="28"/>
          <w:szCs w:val="28"/>
        </w:rPr>
        <w:t>专业培养目标、课程目标和课时目标，评价教师对课时目标分解的科学性和合理性，考查教师对教学内容选取和整合的针对性、利用教学手段、环境资源的先进性，以及实施教学的有效性。</w:t>
      </w:r>
    </w:p>
    <w:p w:rsidR="00C649B1" w:rsidRPr="00A22C2E" w:rsidRDefault="00C649B1" w:rsidP="00A22C2E">
      <w:pPr>
        <w:spacing w:line="560" w:lineRule="exact"/>
        <w:ind w:firstLineChars="200" w:firstLine="560"/>
        <w:rPr>
          <w:rFonts w:ascii="华文楷体" w:eastAsia="华文楷体" w:hAnsi="华文楷体" w:cs="华文楷体"/>
          <w:bCs/>
          <w:color w:val="000000" w:themeColor="text1"/>
          <w:sz w:val="28"/>
          <w:szCs w:val="28"/>
        </w:rPr>
      </w:pPr>
      <w:r w:rsidRPr="00A22C2E">
        <w:rPr>
          <w:rFonts w:ascii="华文楷体" w:eastAsia="华文楷体" w:hAnsi="华文楷体" w:cs="华文楷体" w:hint="eastAsia"/>
          <w:bCs/>
          <w:color w:val="000000" w:themeColor="text1"/>
          <w:sz w:val="28"/>
          <w:szCs w:val="28"/>
        </w:rPr>
        <w:t>学校</w:t>
      </w:r>
      <w:r w:rsidRPr="00A22C2E">
        <w:rPr>
          <w:rFonts w:ascii="华文楷体" w:eastAsia="华文楷体" w:hAnsi="华文楷体" w:cs="华文楷体"/>
          <w:bCs/>
          <w:color w:val="000000" w:themeColor="text1"/>
          <w:sz w:val="28"/>
          <w:szCs w:val="28"/>
        </w:rPr>
        <w:t>实行了教务处</w:t>
      </w:r>
      <w:r w:rsidRPr="00A22C2E">
        <w:rPr>
          <w:rFonts w:ascii="华文楷体" w:eastAsia="华文楷体" w:hAnsi="华文楷体" w:cs="华文楷体" w:hint="eastAsia"/>
          <w:bCs/>
          <w:color w:val="000000" w:themeColor="text1"/>
          <w:sz w:val="28"/>
          <w:szCs w:val="28"/>
        </w:rPr>
        <w:t>全面</w:t>
      </w:r>
      <w:r w:rsidRPr="00A22C2E">
        <w:rPr>
          <w:rFonts w:ascii="华文楷体" w:eastAsia="华文楷体" w:hAnsi="华文楷体" w:cs="华文楷体"/>
          <w:bCs/>
          <w:color w:val="000000" w:themeColor="text1"/>
          <w:sz w:val="28"/>
          <w:szCs w:val="28"/>
        </w:rPr>
        <w:t>管理专业教务和科研</w:t>
      </w:r>
      <w:r w:rsidRPr="00A22C2E">
        <w:rPr>
          <w:rFonts w:ascii="华文楷体" w:eastAsia="华文楷体" w:hAnsi="华文楷体" w:cs="华文楷体" w:hint="eastAsia"/>
          <w:bCs/>
          <w:color w:val="000000" w:themeColor="text1"/>
          <w:sz w:val="28"/>
          <w:szCs w:val="28"/>
        </w:rPr>
        <w:t>，</w:t>
      </w:r>
      <w:r w:rsidRPr="00A22C2E">
        <w:rPr>
          <w:rFonts w:ascii="华文楷体" w:eastAsia="华文楷体" w:hAnsi="华文楷体" w:cs="华文楷体"/>
          <w:bCs/>
          <w:color w:val="000000" w:themeColor="text1"/>
          <w:sz w:val="28"/>
          <w:szCs w:val="28"/>
        </w:rPr>
        <w:t>专业部研究并把握专业发展的方向，形成了高校的线性管理机构，</w:t>
      </w:r>
      <w:r w:rsidRPr="00A22C2E">
        <w:rPr>
          <w:rFonts w:ascii="华文楷体" w:eastAsia="华文楷体" w:hAnsi="华文楷体" w:cs="华文楷体" w:hint="eastAsia"/>
          <w:bCs/>
          <w:color w:val="000000" w:themeColor="text1"/>
          <w:sz w:val="28"/>
          <w:szCs w:val="28"/>
        </w:rPr>
        <w:t>制定了《学业评价办</w:t>
      </w:r>
      <w:r w:rsidRPr="00A22C2E">
        <w:rPr>
          <w:rFonts w:ascii="华文楷体" w:eastAsia="华文楷体" w:hAnsi="华文楷体" w:cs="华文楷体" w:hint="eastAsia"/>
          <w:bCs/>
          <w:color w:val="000000" w:themeColor="text1"/>
          <w:sz w:val="28"/>
          <w:szCs w:val="28"/>
        </w:rPr>
        <w:lastRenderedPageBreak/>
        <w:t>法度》《学分管理办法》《实习评价办法》《课程评价办法》《学生操行评定办法》《毕业生</w:t>
      </w:r>
      <w:r w:rsidRPr="00A22C2E">
        <w:rPr>
          <w:rFonts w:ascii="华文楷体" w:eastAsia="华文楷体" w:hAnsi="华文楷体" w:cs="华文楷体"/>
          <w:bCs/>
          <w:color w:val="000000" w:themeColor="text1"/>
          <w:sz w:val="28"/>
          <w:szCs w:val="28"/>
        </w:rPr>
        <w:t>跟踪调查办法</w:t>
      </w:r>
      <w:r w:rsidRPr="00A22C2E">
        <w:rPr>
          <w:rFonts w:ascii="华文楷体" w:eastAsia="华文楷体" w:hAnsi="华文楷体" w:cs="华文楷体" w:hint="eastAsia"/>
          <w:bCs/>
          <w:color w:val="000000" w:themeColor="text1"/>
          <w:sz w:val="28"/>
          <w:szCs w:val="28"/>
        </w:rPr>
        <w:t>》等教学管理</w:t>
      </w:r>
      <w:r w:rsidRPr="00A22C2E">
        <w:rPr>
          <w:rFonts w:ascii="华文楷体" w:eastAsia="华文楷体" w:hAnsi="华文楷体" w:cs="华文楷体"/>
          <w:bCs/>
          <w:color w:val="000000" w:themeColor="text1"/>
          <w:sz w:val="28"/>
          <w:szCs w:val="28"/>
        </w:rPr>
        <w:t>制度</w:t>
      </w:r>
      <w:r w:rsidRPr="00A22C2E">
        <w:rPr>
          <w:rFonts w:ascii="华文楷体" w:eastAsia="华文楷体" w:hAnsi="华文楷体" w:cs="华文楷体" w:hint="eastAsia"/>
          <w:bCs/>
          <w:color w:val="000000" w:themeColor="text1"/>
          <w:sz w:val="28"/>
          <w:szCs w:val="28"/>
        </w:rPr>
        <w:t>，基本实现了对</w:t>
      </w:r>
      <w:r w:rsidRPr="00A22C2E">
        <w:rPr>
          <w:rFonts w:ascii="华文楷体" w:eastAsia="华文楷体" w:hAnsi="华文楷体" w:cs="华文楷体"/>
          <w:bCs/>
          <w:color w:val="000000" w:themeColor="text1"/>
          <w:sz w:val="28"/>
          <w:szCs w:val="28"/>
        </w:rPr>
        <w:t>教学文件、</w:t>
      </w:r>
      <w:r w:rsidRPr="00A22C2E">
        <w:rPr>
          <w:rFonts w:ascii="华文楷体" w:eastAsia="华文楷体" w:hAnsi="华文楷体" w:cs="华文楷体" w:hint="eastAsia"/>
          <w:bCs/>
          <w:color w:val="000000" w:themeColor="text1"/>
          <w:sz w:val="28"/>
          <w:szCs w:val="28"/>
        </w:rPr>
        <w:t>教学过程</w:t>
      </w:r>
      <w:r w:rsidRPr="00A22C2E">
        <w:rPr>
          <w:rFonts w:ascii="华文楷体" w:eastAsia="华文楷体" w:hAnsi="华文楷体" w:cs="华文楷体"/>
          <w:bCs/>
          <w:color w:val="000000" w:themeColor="text1"/>
          <w:sz w:val="28"/>
          <w:szCs w:val="28"/>
        </w:rPr>
        <w:t>、</w:t>
      </w:r>
      <w:r w:rsidRPr="00A22C2E">
        <w:rPr>
          <w:rFonts w:ascii="华文楷体" w:eastAsia="华文楷体" w:hAnsi="华文楷体" w:cs="华文楷体" w:hint="eastAsia"/>
          <w:bCs/>
          <w:color w:val="000000" w:themeColor="text1"/>
          <w:sz w:val="28"/>
          <w:szCs w:val="28"/>
        </w:rPr>
        <w:t>备课</w:t>
      </w:r>
      <w:r w:rsidRPr="00A22C2E">
        <w:rPr>
          <w:rFonts w:ascii="华文楷体" w:eastAsia="华文楷体" w:hAnsi="华文楷体" w:cs="华文楷体"/>
          <w:bCs/>
          <w:color w:val="000000" w:themeColor="text1"/>
          <w:sz w:val="28"/>
          <w:szCs w:val="28"/>
        </w:rPr>
        <w:t>、</w:t>
      </w:r>
      <w:r w:rsidRPr="00A22C2E">
        <w:rPr>
          <w:rFonts w:ascii="华文楷体" w:eastAsia="华文楷体" w:hAnsi="华文楷体" w:cs="华文楷体" w:hint="eastAsia"/>
          <w:bCs/>
          <w:color w:val="000000" w:themeColor="text1"/>
          <w:sz w:val="28"/>
          <w:szCs w:val="28"/>
        </w:rPr>
        <w:t>课堂</w:t>
      </w:r>
      <w:r w:rsidRPr="00A22C2E">
        <w:rPr>
          <w:rFonts w:ascii="华文楷体" w:eastAsia="华文楷体" w:hAnsi="华文楷体" w:cs="华文楷体"/>
          <w:bCs/>
          <w:color w:val="000000" w:themeColor="text1"/>
          <w:sz w:val="28"/>
          <w:szCs w:val="28"/>
        </w:rPr>
        <w:t>、</w:t>
      </w:r>
      <w:r w:rsidRPr="00A22C2E">
        <w:rPr>
          <w:rFonts w:ascii="华文楷体" w:eastAsia="华文楷体" w:hAnsi="华文楷体" w:cs="华文楷体" w:hint="eastAsia"/>
          <w:bCs/>
          <w:color w:val="000000" w:themeColor="text1"/>
          <w:sz w:val="28"/>
          <w:szCs w:val="28"/>
        </w:rPr>
        <w:t>教研活动</w:t>
      </w:r>
      <w:r w:rsidRPr="00A22C2E">
        <w:rPr>
          <w:rFonts w:ascii="华文楷体" w:eastAsia="华文楷体" w:hAnsi="华文楷体" w:cs="华文楷体"/>
          <w:bCs/>
          <w:color w:val="000000" w:themeColor="text1"/>
          <w:sz w:val="28"/>
          <w:szCs w:val="28"/>
        </w:rPr>
        <w:t>的全面</w:t>
      </w:r>
      <w:r w:rsidRPr="00A22C2E">
        <w:rPr>
          <w:rFonts w:ascii="华文楷体" w:eastAsia="华文楷体" w:hAnsi="华文楷体" w:cs="华文楷体" w:hint="eastAsia"/>
          <w:bCs/>
          <w:color w:val="000000" w:themeColor="text1"/>
          <w:sz w:val="28"/>
          <w:szCs w:val="28"/>
        </w:rPr>
        <w:t>管理。</w:t>
      </w:r>
    </w:p>
    <w:p w:rsidR="00C649B1" w:rsidRPr="00A22C2E" w:rsidRDefault="00C649B1" w:rsidP="00C649B1">
      <w:pPr>
        <w:spacing w:line="560" w:lineRule="exact"/>
        <w:ind w:firstLineChars="200" w:firstLine="560"/>
        <w:rPr>
          <w:rFonts w:ascii="华文楷体" w:eastAsia="华文楷体" w:hAnsi="华文楷体" w:cs="华文楷体"/>
          <w:bCs/>
          <w:color w:val="000000" w:themeColor="text1"/>
          <w:sz w:val="28"/>
          <w:szCs w:val="28"/>
        </w:rPr>
      </w:pPr>
      <w:r w:rsidRPr="00A22C2E">
        <w:rPr>
          <w:rFonts w:ascii="华文楷体" w:eastAsia="华文楷体" w:hAnsi="华文楷体" w:cs="华文楷体" w:hint="eastAsia"/>
          <w:bCs/>
          <w:color w:val="000000" w:themeColor="text1"/>
          <w:sz w:val="28"/>
          <w:szCs w:val="28"/>
        </w:rPr>
        <w:t>评</w:t>
      </w:r>
      <w:r w:rsidR="00A22C2E" w:rsidRPr="00A22C2E">
        <w:rPr>
          <w:rFonts w:ascii="华文楷体" w:eastAsia="华文楷体" w:hAnsi="华文楷体" w:cs="华文楷体" w:hint="eastAsia"/>
          <w:bCs/>
          <w:color w:val="000000" w:themeColor="text1"/>
          <w:sz w:val="28"/>
          <w:szCs w:val="28"/>
        </w:rPr>
        <w:t>价</w:t>
      </w:r>
      <w:r w:rsidRPr="00A22C2E">
        <w:rPr>
          <w:rFonts w:ascii="华文楷体" w:eastAsia="华文楷体" w:hAnsi="华文楷体" w:cs="华文楷体" w:hint="eastAsia"/>
          <w:bCs/>
          <w:color w:val="000000" w:themeColor="text1"/>
          <w:sz w:val="28"/>
          <w:szCs w:val="28"/>
        </w:rPr>
        <w:t>主体是多元的，主要由校内主体和校外主体构成。校内包括学生、教师和学校管理</w:t>
      </w:r>
      <w:r w:rsidR="00A22C2E" w:rsidRPr="00A22C2E">
        <w:rPr>
          <w:rFonts w:ascii="华文楷体" w:eastAsia="华文楷体" w:hAnsi="华文楷体" w:cs="华文楷体" w:hint="eastAsia"/>
          <w:bCs/>
          <w:color w:val="000000" w:themeColor="text1"/>
          <w:sz w:val="28"/>
          <w:szCs w:val="28"/>
        </w:rPr>
        <w:t>团队</w:t>
      </w:r>
      <w:r w:rsidRPr="00A22C2E">
        <w:rPr>
          <w:rFonts w:ascii="华文楷体" w:eastAsia="华文楷体" w:hAnsi="华文楷体" w:cs="华文楷体" w:hint="eastAsia"/>
          <w:bCs/>
          <w:color w:val="000000" w:themeColor="text1"/>
          <w:sz w:val="28"/>
          <w:szCs w:val="28"/>
        </w:rPr>
        <w:t>，校外包括家长、行业和社会。</w:t>
      </w:r>
    </w:p>
    <w:p w:rsidR="00C5535B" w:rsidRPr="00D17775" w:rsidRDefault="00726C3F" w:rsidP="00D17775">
      <w:pPr>
        <w:pStyle w:val="a5"/>
        <w:jc w:val="left"/>
      </w:pPr>
      <w:bookmarkStart w:id="13" w:name="_Toc39135780"/>
      <w:r w:rsidRPr="00D17775">
        <w:rPr>
          <w:rFonts w:hint="eastAsia"/>
        </w:rPr>
        <w:t>九、毕业要求</w:t>
      </w:r>
      <w:bookmarkEnd w:id="13"/>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 学业考核要求</w:t>
      </w:r>
    </w:p>
    <w:p w:rsidR="00A22C2E" w:rsidRPr="00510B3C" w:rsidRDefault="00A22C2E" w:rsidP="00A22C2E">
      <w:pPr>
        <w:adjustRightInd w:val="0"/>
        <w:snapToGrid w:val="0"/>
        <w:spacing w:line="440" w:lineRule="exact"/>
        <w:ind w:firstLineChars="200" w:firstLine="560"/>
        <w:rPr>
          <w:rFonts w:ascii="华文楷体" w:eastAsia="华文楷体" w:hAnsi="华文楷体" w:cs="华文楷体"/>
          <w:bCs/>
          <w:color w:val="000000" w:themeColor="text1"/>
          <w:sz w:val="28"/>
          <w:szCs w:val="28"/>
        </w:rPr>
      </w:pPr>
      <w:r w:rsidRPr="00510B3C">
        <w:rPr>
          <w:rFonts w:ascii="华文楷体" w:eastAsia="华文楷体" w:hAnsi="华文楷体" w:cs="华文楷体" w:hint="eastAsia"/>
          <w:bCs/>
          <w:color w:val="000000" w:themeColor="text1"/>
          <w:sz w:val="28"/>
          <w:szCs w:val="28"/>
        </w:rPr>
        <w:t>按照学校《学生德育学分评定细则》</w:t>
      </w:r>
      <w:r w:rsidR="00B07FC6" w:rsidRPr="00510B3C">
        <w:rPr>
          <w:rFonts w:ascii="华文楷体" w:eastAsia="华文楷体" w:hAnsi="华文楷体" w:cs="华文楷体" w:hint="eastAsia"/>
          <w:bCs/>
          <w:color w:val="000000" w:themeColor="text1"/>
          <w:sz w:val="28"/>
          <w:szCs w:val="28"/>
        </w:rPr>
        <w:t>、《学分制学籍管理规定》</w:t>
      </w:r>
      <w:r w:rsidRPr="00510B3C">
        <w:rPr>
          <w:rFonts w:ascii="华文楷体" w:eastAsia="华文楷体" w:hAnsi="华文楷体" w:cs="华文楷体" w:hint="eastAsia"/>
          <w:bCs/>
          <w:color w:val="000000" w:themeColor="text1"/>
          <w:sz w:val="28"/>
          <w:szCs w:val="28"/>
        </w:rPr>
        <w:t>，本专业共有基础</w:t>
      </w:r>
      <w:r w:rsidRPr="00510B3C">
        <w:rPr>
          <w:rFonts w:ascii="华文楷体" w:eastAsia="华文楷体" w:hAnsi="华文楷体" w:cs="华文楷体"/>
          <w:bCs/>
          <w:color w:val="000000" w:themeColor="text1"/>
          <w:sz w:val="28"/>
          <w:szCs w:val="28"/>
        </w:rPr>
        <w:t>德育学分50</w:t>
      </w:r>
      <w:r w:rsidRPr="00510B3C">
        <w:rPr>
          <w:rFonts w:ascii="华文楷体" w:eastAsia="华文楷体" w:hAnsi="华文楷体" w:cs="华文楷体" w:hint="eastAsia"/>
          <w:bCs/>
          <w:color w:val="000000" w:themeColor="text1"/>
          <w:sz w:val="28"/>
          <w:szCs w:val="28"/>
        </w:rPr>
        <w:t>个，</w:t>
      </w:r>
      <w:r w:rsidRPr="00510B3C">
        <w:rPr>
          <w:rFonts w:ascii="华文楷体" w:eastAsia="华文楷体" w:hAnsi="华文楷体" w:cs="华文楷体"/>
          <w:bCs/>
          <w:color w:val="000000" w:themeColor="text1"/>
          <w:sz w:val="28"/>
          <w:szCs w:val="28"/>
        </w:rPr>
        <w:t>教育学分</w:t>
      </w:r>
      <w:r w:rsidR="00743218" w:rsidRPr="00510B3C">
        <w:rPr>
          <w:rFonts w:ascii="华文楷体" w:eastAsia="华文楷体" w:hAnsi="华文楷体" w:cs="华文楷体"/>
          <w:bCs/>
          <w:color w:val="000000" w:themeColor="text1"/>
          <w:sz w:val="28"/>
          <w:szCs w:val="28"/>
        </w:rPr>
        <w:t>193</w:t>
      </w:r>
      <w:r w:rsidRPr="00510B3C">
        <w:rPr>
          <w:rFonts w:ascii="华文楷体" w:eastAsia="华文楷体" w:hAnsi="华文楷体" w:cs="华文楷体" w:hint="eastAsia"/>
          <w:bCs/>
          <w:color w:val="000000" w:themeColor="text1"/>
          <w:sz w:val="28"/>
          <w:szCs w:val="28"/>
        </w:rPr>
        <w:t>个</w:t>
      </w:r>
      <w:r w:rsidRPr="00510B3C">
        <w:rPr>
          <w:rFonts w:ascii="华文楷体" w:eastAsia="华文楷体" w:hAnsi="华文楷体" w:cs="华文楷体"/>
          <w:bCs/>
          <w:color w:val="000000" w:themeColor="text1"/>
          <w:sz w:val="28"/>
          <w:szCs w:val="28"/>
        </w:rPr>
        <w:t>，其中必修学分</w:t>
      </w:r>
      <w:r w:rsidR="00743218" w:rsidRPr="00510B3C">
        <w:rPr>
          <w:rFonts w:ascii="华文楷体" w:eastAsia="华文楷体" w:hAnsi="华文楷体" w:cs="华文楷体"/>
          <w:bCs/>
          <w:color w:val="000000" w:themeColor="text1"/>
          <w:sz w:val="28"/>
          <w:szCs w:val="28"/>
        </w:rPr>
        <w:t>188</w:t>
      </w:r>
      <w:r w:rsidRPr="00510B3C">
        <w:rPr>
          <w:rFonts w:ascii="华文楷体" w:eastAsia="华文楷体" w:hAnsi="华文楷体" w:cs="华文楷体" w:hint="eastAsia"/>
          <w:bCs/>
          <w:color w:val="000000" w:themeColor="text1"/>
          <w:sz w:val="28"/>
          <w:szCs w:val="28"/>
        </w:rPr>
        <w:t>个</w:t>
      </w:r>
      <w:r w:rsidRPr="00510B3C">
        <w:rPr>
          <w:rFonts w:ascii="华文楷体" w:eastAsia="华文楷体" w:hAnsi="华文楷体" w:cs="华文楷体"/>
          <w:bCs/>
          <w:color w:val="000000" w:themeColor="text1"/>
          <w:sz w:val="28"/>
          <w:szCs w:val="28"/>
        </w:rPr>
        <w:t>，选修学分</w:t>
      </w:r>
      <w:r w:rsidR="00743218" w:rsidRPr="00510B3C">
        <w:rPr>
          <w:rFonts w:ascii="华文楷体" w:eastAsia="华文楷体" w:hAnsi="华文楷体" w:cs="华文楷体"/>
          <w:bCs/>
          <w:color w:val="000000" w:themeColor="text1"/>
          <w:sz w:val="28"/>
          <w:szCs w:val="28"/>
        </w:rPr>
        <w:t>5</w:t>
      </w:r>
      <w:r w:rsidRPr="00510B3C">
        <w:rPr>
          <w:rFonts w:ascii="华文楷体" w:eastAsia="华文楷体" w:hAnsi="华文楷体" w:cs="华文楷体" w:hint="eastAsia"/>
          <w:bCs/>
          <w:color w:val="000000" w:themeColor="text1"/>
          <w:sz w:val="28"/>
          <w:szCs w:val="28"/>
        </w:rPr>
        <w:t>个</w:t>
      </w:r>
      <w:r w:rsidRPr="00510B3C">
        <w:rPr>
          <w:rFonts w:ascii="华文楷体" w:eastAsia="华文楷体" w:hAnsi="华文楷体" w:cs="华文楷体"/>
          <w:bCs/>
          <w:color w:val="000000" w:themeColor="text1"/>
          <w:sz w:val="28"/>
          <w:szCs w:val="28"/>
        </w:rPr>
        <w:t>。</w:t>
      </w:r>
      <w:r w:rsidR="00B07FC6" w:rsidRPr="00510B3C">
        <w:rPr>
          <w:rFonts w:ascii="华文楷体" w:eastAsia="华文楷体" w:hAnsi="华文楷体" w:cs="华文楷体" w:hint="eastAsia"/>
          <w:bCs/>
          <w:color w:val="000000" w:themeColor="text1"/>
          <w:sz w:val="28"/>
          <w:szCs w:val="28"/>
        </w:rPr>
        <w:t>本专业</w:t>
      </w:r>
      <w:r w:rsidRPr="00510B3C">
        <w:rPr>
          <w:rFonts w:ascii="华文楷体" w:eastAsia="华文楷体" w:hAnsi="华文楷体" w:cs="华文楷体" w:hint="eastAsia"/>
          <w:bCs/>
          <w:color w:val="000000" w:themeColor="text1"/>
          <w:sz w:val="28"/>
          <w:szCs w:val="28"/>
        </w:rPr>
        <w:t>学生必须修</w:t>
      </w:r>
      <w:r w:rsidR="00B07FC6" w:rsidRPr="00510B3C">
        <w:rPr>
          <w:rFonts w:ascii="华文楷体" w:eastAsia="华文楷体" w:hAnsi="华文楷体" w:cs="华文楷体" w:hint="eastAsia"/>
          <w:bCs/>
          <w:color w:val="000000" w:themeColor="text1"/>
          <w:sz w:val="28"/>
          <w:szCs w:val="28"/>
        </w:rPr>
        <w:t>满</w:t>
      </w:r>
      <w:r w:rsidRPr="00510B3C">
        <w:rPr>
          <w:rFonts w:ascii="华文楷体" w:eastAsia="华文楷体" w:hAnsi="华文楷体" w:cs="华文楷体"/>
          <w:bCs/>
          <w:color w:val="000000" w:themeColor="text1"/>
          <w:sz w:val="28"/>
          <w:szCs w:val="28"/>
        </w:rPr>
        <w:t>德育学分</w:t>
      </w:r>
      <w:r w:rsidR="00B07FC6" w:rsidRPr="00510B3C">
        <w:rPr>
          <w:rFonts w:ascii="华文楷体" w:eastAsia="华文楷体" w:hAnsi="华文楷体" w:cs="华文楷体"/>
          <w:bCs/>
          <w:color w:val="000000" w:themeColor="text1"/>
          <w:sz w:val="28"/>
          <w:szCs w:val="28"/>
        </w:rPr>
        <w:t>60</w:t>
      </w:r>
      <w:r w:rsidRPr="00510B3C">
        <w:rPr>
          <w:rFonts w:ascii="华文楷体" w:eastAsia="华文楷体" w:hAnsi="华文楷体" w:cs="华文楷体" w:hint="eastAsia"/>
          <w:bCs/>
          <w:color w:val="000000" w:themeColor="text1"/>
          <w:sz w:val="28"/>
          <w:szCs w:val="28"/>
        </w:rPr>
        <w:t>个</w:t>
      </w:r>
      <w:r w:rsidRPr="00510B3C">
        <w:rPr>
          <w:rFonts w:ascii="华文楷体" w:eastAsia="华文楷体" w:hAnsi="华文楷体" w:cs="华文楷体"/>
          <w:bCs/>
          <w:color w:val="000000" w:themeColor="text1"/>
          <w:sz w:val="28"/>
          <w:szCs w:val="28"/>
        </w:rPr>
        <w:t>，</w:t>
      </w:r>
      <w:r w:rsidRPr="00510B3C">
        <w:rPr>
          <w:rFonts w:ascii="华文楷体" w:eastAsia="华文楷体" w:hAnsi="华文楷体" w:cs="华文楷体" w:hint="eastAsia"/>
          <w:bCs/>
          <w:color w:val="000000" w:themeColor="text1"/>
          <w:sz w:val="28"/>
          <w:szCs w:val="28"/>
        </w:rPr>
        <w:t>教育</w:t>
      </w:r>
      <w:r w:rsidR="00B07FC6" w:rsidRPr="00510B3C">
        <w:rPr>
          <w:rFonts w:ascii="华文楷体" w:eastAsia="华文楷体" w:hAnsi="华文楷体" w:cs="华文楷体" w:hint="eastAsia"/>
          <w:bCs/>
          <w:color w:val="000000" w:themeColor="text1"/>
          <w:sz w:val="28"/>
          <w:szCs w:val="28"/>
        </w:rPr>
        <w:t>学分</w:t>
      </w:r>
      <w:r w:rsidRPr="00510B3C">
        <w:rPr>
          <w:rFonts w:ascii="华文楷体" w:eastAsia="华文楷体" w:hAnsi="华文楷体" w:cs="华文楷体"/>
          <w:bCs/>
          <w:color w:val="000000" w:themeColor="text1"/>
          <w:sz w:val="28"/>
          <w:szCs w:val="28"/>
        </w:rPr>
        <w:t>必修学分</w:t>
      </w:r>
      <w:r w:rsidR="000A5B7C" w:rsidRPr="00510B3C">
        <w:rPr>
          <w:rFonts w:ascii="华文楷体" w:eastAsia="华文楷体" w:hAnsi="华文楷体" w:cs="华文楷体"/>
          <w:bCs/>
          <w:color w:val="000000" w:themeColor="text1"/>
          <w:sz w:val="28"/>
          <w:szCs w:val="28"/>
        </w:rPr>
        <w:t>170</w:t>
      </w:r>
      <w:r w:rsidRPr="00510B3C">
        <w:rPr>
          <w:rFonts w:ascii="华文楷体" w:eastAsia="华文楷体" w:hAnsi="华文楷体" w:cs="华文楷体" w:hint="eastAsia"/>
          <w:bCs/>
          <w:color w:val="000000" w:themeColor="text1"/>
          <w:sz w:val="28"/>
          <w:szCs w:val="28"/>
        </w:rPr>
        <w:t>个方可毕业</w:t>
      </w:r>
      <w:r w:rsidR="00B07FC6" w:rsidRPr="00510B3C">
        <w:rPr>
          <w:rFonts w:ascii="华文楷体" w:eastAsia="华文楷体" w:hAnsi="华文楷体" w:cs="华文楷体" w:hint="eastAsia"/>
          <w:bCs/>
          <w:color w:val="000000" w:themeColor="text1"/>
          <w:sz w:val="28"/>
          <w:szCs w:val="28"/>
        </w:rPr>
        <w:t>。</w:t>
      </w:r>
    </w:p>
    <w:p w:rsidR="00C5535B" w:rsidRDefault="00726C3F">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（二）证书考取要求 </w:t>
      </w:r>
    </w:p>
    <w:p w:rsidR="009306B1" w:rsidRPr="00CF1293" w:rsidRDefault="00726C3F" w:rsidP="009306B1">
      <w:pPr>
        <w:adjustRightInd w:val="0"/>
        <w:snapToGrid w:val="0"/>
        <w:spacing w:line="440" w:lineRule="exact"/>
        <w:ind w:firstLineChars="200" w:firstLine="560"/>
        <w:rPr>
          <w:rFonts w:asciiTheme="minorEastAsia" w:hAnsiTheme="minorEastAsia" w:cs="华文楷体"/>
          <w:bCs/>
          <w:color w:val="000000" w:themeColor="text1"/>
          <w:sz w:val="28"/>
          <w:szCs w:val="28"/>
        </w:rPr>
      </w:pPr>
      <w:r>
        <w:rPr>
          <w:rFonts w:ascii="华文楷体" w:eastAsia="华文楷体" w:hAnsi="华文楷体" w:cs="华文楷体" w:hint="eastAsia"/>
          <w:bCs/>
          <w:color w:val="000000" w:themeColor="text1"/>
          <w:sz w:val="28"/>
          <w:szCs w:val="28"/>
        </w:rPr>
        <w:t>根据职业岗位需求，对接可考取的国家职业资格证书和职业技能等级证书，明确证书有关内容有机融入专业课程教学的途径、方法和要求。</w:t>
      </w:r>
    </w:p>
    <w:tbl>
      <w:tblPr>
        <w:tblStyle w:val="a6"/>
        <w:tblW w:w="8334" w:type="dxa"/>
        <w:tblInd w:w="421" w:type="dxa"/>
        <w:tblLook w:val="04A0" w:firstRow="1" w:lastRow="0" w:firstColumn="1" w:lastColumn="0" w:noHBand="0" w:noVBand="1"/>
      </w:tblPr>
      <w:tblGrid>
        <w:gridCol w:w="1806"/>
        <w:gridCol w:w="1850"/>
        <w:gridCol w:w="3265"/>
        <w:gridCol w:w="1413"/>
      </w:tblGrid>
      <w:tr w:rsidR="009306B1" w:rsidRPr="00713299" w:rsidTr="003D7349">
        <w:tc>
          <w:tcPr>
            <w:tcW w:w="1806" w:type="dxa"/>
            <w:shd w:val="clear" w:color="auto" w:fill="DBDBDB" w:themeFill="accent3" w:themeFillTint="66"/>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证书名称</w:t>
            </w:r>
          </w:p>
        </w:tc>
        <w:tc>
          <w:tcPr>
            <w:tcW w:w="1850" w:type="dxa"/>
            <w:shd w:val="clear" w:color="auto" w:fill="DBDBDB" w:themeFill="accent3" w:themeFillTint="66"/>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认定</w:t>
            </w:r>
            <w:r w:rsidRPr="00713299">
              <w:rPr>
                <w:rFonts w:ascii="华文楷体" w:eastAsia="华文楷体" w:hAnsi="华文楷体" w:cs="华文楷体"/>
                <w:bCs/>
                <w:color w:val="000000" w:themeColor="text1"/>
                <w:sz w:val="24"/>
                <w:szCs w:val="24"/>
              </w:rPr>
              <w:t>部门</w:t>
            </w:r>
          </w:p>
        </w:tc>
        <w:tc>
          <w:tcPr>
            <w:tcW w:w="3265" w:type="dxa"/>
            <w:shd w:val="clear" w:color="auto" w:fill="DBDBDB" w:themeFill="accent3" w:themeFillTint="66"/>
          </w:tcPr>
          <w:p w:rsidR="009306B1" w:rsidRPr="00713299" w:rsidRDefault="009306B1" w:rsidP="003D7349">
            <w:pPr>
              <w:adjustRightInd w:val="0"/>
              <w:snapToGrid w:val="0"/>
              <w:spacing w:line="440" w:lineRule="exact"/>
              <w:ind w:firstLineChars="200" w:firstLine="480"/>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专业课程支撑</w:t>
            </w:r>
          </w:p>
        </w:tc>
        <w:tc>
          <w:tcPr>
            <w:tcW w:w="1413" w:type="dxa"/>
            <w:shd w:val="clear" w:color="auto" w:fill="DBDBDB" w:themeFill="accent3" w:themeFillTint="66"/>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考证</w:t>
            </w:r>
            <w:r w:rsidRPr="00713299">
              <w:rPr>
                <w:rFonts w:ascii="华文楷体" w:eastAsia="华文楷体" w:hAnsi="华文楷体" w:cs="华文楷体"/>
                <w:bCs/>
                <w:color w:val="000000" w:themeColor="text1"/>
                <w:sz w:val="24"/>
                <w:szCs w:val="24"/>
              </w:rPr>
              <w:t>要求</w:t>
            </w:r>
          </w:p>
        </w:tc>
      </w:tr>
      <w:tr w:rsidR="009306B1" w:rsidRPr="00713299" w:rsidTr="003D7349">
        <w:tc>
          <w:tcPr>
            <w:tcW w:w="1806" w:type="dxa"/>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中级茶艺师</w:t>
            </w:r>
          </w:p>
        </w:tc>
        <w:tc>
          <w:tcPr>
            <w:tcW w:w="1850" w:type="dxa"/>
          </w:tcPr>
          <w:p w:rsidR="009306B1" w:rsidRPr="00713299" w:rsidRDefault="00BD2E31" w:rsidP="003D7349">
            <w:pPr>
              <w:adjustRightInd w:val="0"/>
              <w:snapToGrid w:val="0"/>
              <w:spacing w:line="44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xx</w:t>
            </w:r>
            <w:r w:rsidR="009306B1" w:rsidRPr="00713299">
              <w:rPr>
                <w:rFonts w:ascii="华文楷体" w:eastAsia="华文楷体" w:hAnsi="华文楷体" w:cs="华文楷体" w:hint="eastAsia"/>
                <w:bCs/>
                <w:color w:val="000000" w:themeColor="text1"/>
                <w:sz w:val="24"/>
                <w:szCs w:val="24"/>
              </w:rPr>
              <w:t>省</w:t>
            </w:r>
            <w:r w:rsidR="009306B1" w:rsidRPr="00713299">
              <w:rPr>
                <w:rFonts w:ascii="华文楷体" w:eastAsia="华文楷体" w:hAnsi="华文楷体" w:cs="华文楷体"/>
                <w:bCs/>
                <w:color w:val="000000" w:themeColor="text1"/>
                <w:sz w:val="24"/>
                <w:szCs w:val="24"/>
              </w:rPr>
              <w:t>人社厅</w:t>
            </w:r>
          </w:p>
        </w:tc>
        <w:tc>
          <w:tcPr>
            <w:tcW w:w="3265" w:type="dxa"/>
          </w:tcPr>
          <w:p w:rsidR="009306B1" w:rsidRPr="00713299" w:rsidRDefault="003D7349" w:rsidP="001F2DC6">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茶事服务</w:t>
            </w:r>
            <w:r w:rsidR="009306B1" w:rsidRPr="00713299">
              <w:rPr>
                <w:rFonts w:ascii="华文楷体" w:eastAsia="华文楷体" w:hAnsi="华文楷体" w:cs="华文楷体" w:hint="eastAsia"/>
                <w:bCs/>
                <w:color w:val="000000" w:themeColor="text1"/>
                <w:sz w:val="24"/>
                <w:szCs w:val="24"/>
              </w:rPr>
              <w:t>课程</w:t>
            </w:r>
          </w:p>
        </w:tc>
        <w:tc>
          <w:tcPr>
            <w:tcW w:w="1413" w:type="dxa"/>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选考</w:t>
            </w:r>
          </w:p>
        </w:tc>
      </w:tr>
      <w:tr w:rsidR="009306B1" w:rsidRPr="00713299" w:rsidTr="003D7349">
        <w:tc>
          <w:tcPr>
            <w:tcW w:w="1806" w:type="dxa"/>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初级导游证</w:t>
            </w:r>
          </w:p>
        </w:tc>
        <w:tc>
          <w:tcPr>
            <w:tcW w:w="1850" w:type="dxa"/>
          </w:tcPr>
          <w:p w:rsidR="009306B1" w:rsidRPr="00713299" w:rsidRDefault="00BD2E31" w:rsidP="003D7349">
            <w:pPr>
              <w:adjustRightInd w:val="0"/>
              <w:snapToGrid w:val="0"/>
              <w:spacing w:line="440" w:lineRule="exact"/>
              <w:rPr>
                <w:rFonts w:ascii="华文楷体" w:eastAsia="华文楷体" w:hAnsi="华文楷体" w:cs="华文楷体"/>
                <w:bCs/>
                <w:color w:val="000000" w:themeColor="text1"/>
                <w:sz w:val="24"/>
                <w:szCs w:val="24"/>
              </w:rPr>
            </w:pPr>
            <w:r>
              <w:rPr>
                <w:rFonts w:ascii="华文楷体" w:eastAsia="华文楷体" w:hAnsi="华文楷体" w:cs="华文楷体" w:hint="eastAsia"/>
                <w:bCs/>
                <w:color w:val="000000" w:themeColor="text1"/>
                <w:sz w:val="24"/>
                <w:szCs w:val="24"/>
              </w:rPr>
              <w:t>xx</w:t>
            </w:r>
            <w:r w:rsidR="003D7349" w:rsidRPr="00713299">
              <w:rPr>
                <w:rFonts w:ascii="华文楷体" w:eastAsia="华文楷体" w:hAnsi="华文楷体" w:cs="华文楷体" w:hint="eastAsia"/>
                <w:bCs/>
                <w:color w:val="000000" w:themeColor="text1"/>
                <w:sz w:val="24"/>
                <w:szCs w:val="24"/>
              </w:rPr>
              <w:t>省文旅厅</w:t>
            </w:r>
          </w:p>
        </w:tc>
        <w:tc>
          <w:tcPr>
            <w:tcW w:w="3265" w:type="dxa"/>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全面</w:t>
            </w:r>
            <w:r w:rsidRPr="00713299">
              <w:rPr>
                <w:rFonts w:ascii="华文楷体" w:eastAsia="华文楷体" w:hAnsi="华文楷体" w:cs="华文楷体"/>
                <w:bCs/>
                <w:color w:val="000000" w:themeColor="text1"/>
                <w:sz w:val="24"/>
                <w:szCs w:val="24"/>
              </w:rPr>
              <w:t>覆盖专业核心课程和技能课程</w:t>
            </w:r>
          </w:p>
        </w:tc>
        <w:tc>
          <w:tcPr>
            <w:tcW w:w="1413" w:type="dxa"/>
          </w:tcPr>
          <w:p w:rsidR="009306B1" w:rsidRPr="00713299" w:rsidRDefault="009306B1" w:rsidP="003D7349">
            <w:pPr>
              <w:adjustRightInd w:val="0"/>
              <w:snapToGrid w:val="0"/>
              <w:spacing w:line="440" w:lineRule="exact"/>
              <w:rPr>
                <w:rFonts w:ascii="华文楷体" w:eastAsia="华文楷体" w:hAnsi="华文楷体" w:cs="华文楷体"/>
                <w:bCs/>
                <w:color w:val="000000" w:themeColor="text1"/>
                <w:sz w:val="24"/>
                <w:szCs w:val="24"/>
              </w:rPr>
            </w:pPr>
            <w:r w:rsidRPr="00713299">
              <w:rPr>
                <w:rFonts w:ascii="华文楷体" w:eastAsia="华文楷体" w:hAnsi="华文楷体" w:cs="华文楷体" w:hint="eastAsia"/>
                <w:bCs/>
                <w:color w:val="000000" w:themeColor="text1"/>
                <w:sz w:val="24"/>
                <w:szCs w:val="24"/>
              </w:rPr>
              <w:t>选考</w:t>
            </w:r>
          </w:p>
        </w:tc>
      </w:tr>
    </w:tbl>
    <w:p w:rsidR="00C5535B" w:rsidRPr="00D17775" w:rsidRDefault="00D17775" w:rsidP="00D17775">
      <w:pPr>
        <w:pStyle w:val="a5"/>
        <w:jc w:val="left"/>
      </w:pPr>
      <w:bookmarkStart w:id="14" w:name="_Toc39135781"/>
      <w:r>
        <w:rPr>
          <w:rFonts w:hint="eastAsia"/>
        </w:rPr>
        <w:t>十、</w:t>
      </w:r>
      <w:r w:rsidR="00726C3F" w:rsidRPr="00D17775">
        <w:rPr>
          <w:rFonts w:hint="eastAsia"/>
        </w:rPr>
        <w:t>附录</w:t>
      </w:r>
      <w:bookmarkEnd w:id="14"/>
    </w:p>
    <w:p w:rsidR="00C5535B" w:rsidRPr="00603947" w:rsidRDefault="00726C3F" w:rsidP="00CD5AF4">
      <w:pPr>
        <w:spacing w:line="560" w:lineRule="exact"/>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 xml:space="preserve">    一般包括教学进度安排表、变更审批表等。</w:t>
      </w:r>
    </w:p>
    <w:sectPr w:rsidR="00C5535B" w:rsidRPr="00603947" w:rsidSect="00BD560D">
      <w:footerReference w:type="default" r:id="rId10"/>
      <w:pgSz w:w="11906" w:h="16838"/>
      <w:pgMar w:top="1440" w:right="1800" w:bottom="1440" w:left="1800" w:header="851" w:footer="850"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E8" w:rsidRDefault="00326CE8">
      <w:r>
        <w:separator/>
      </w:r>
    </w:p>
  </w:endnote>
  <w:endnote w:type="continuationSeparator" w:id="0">
    <w:p w:rsidR="00326CE8" w:rsidRDefault="0032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SimSun-ExtB"/>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73062"/>
    </w:sdtPr>
    <w:sdtEndPr/>
    <w:sdtContent>
      <w:p w:rsidR="002747C0" w:rsidRDefault="00454BF4">
        <w:pPr>
          <w:pStyle w:val="a4"/>
          <w:jc w:val="center"/>
        </w:pPr>
        <w:r>
          <w:fldChar w:fldCharType="begin"/>
        </w:r>
        <w:r w:rsidR="002747C0">
          <w:instrText xml:space="preserve"> PAGE   \* MERGEFORMAT </w:instrText>
        </w:r>
        <w:r>
          <w:fldChar w:fldCharType="separate"/>
        </w:r>
        <w:r w:rsidR="00523C02" w:rsidRPr="00523C02">
          <w:rPr>
            <w:noProof/>
            <w:lang w:val="zh-CN"/>
          </w:rPr>
          <w:t>2</w:t>
        </w:r>
        <w:r>
          <w:rPr>
            <w:lang w:val="zh-CN"/>
          </w:rPr>
          <w:fldChar w:fldCharType="end"/>
        </w:r>
      </w:p>
    </w:sdtContent>
  </w:sdt>
  <w:p w:rsidR="002747C0" w:rsidRDefault="002747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E8" w:rsidRDefault="00326CE8">
      <w:r>
        <w:separator/>
      </w:r>
    </w:p>
  </w:footnote>
  <w:footnote w:type="continuationSeparator" w:id="0">
    <w:p w:rsidR="00326CE8" w:rsidRDefault="00326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020129"/>
    <w:multiLevelType w:val="singleLevel"/>
    <w:tmpl w:val="B0020129"/>
    <w:lvl w:ilvl="0">
      <w:start w:val="10"/>
      <w:numFmt w:val="chineseCounting"/>
      <w:suff w:val="nothing"/>
      <w:lvlText w:val="%1、"/>
      <w:lvlJc w:val="left"/>
      <w:rPr>
        <w:rFonts w:hint="eastAsia"/>
      </w:rPr>
    </w:lvl>
  </w:abstractNum>
  <w:abstractNum w:abstractNumId="1" w15:restartNumberingAfterBreak="0">
    <w:nsid w:val="18B34A17"/>
    <w:multiLevelType w:val="hybridMultilevel"/>
    <w:tmpl w:val="C5DC0DF6"/>
    <w:lvl w:ilvl="0" w:tplc="04090001">
      <w:start w:val="1"/>
      <w:numFmt w:val="bullet"/>
      <w:lvlText w:val=""/>
      <w:lvlJc w:val="left"/>
      <w:pPr>
        <w:ind w:left="980" w:hanging="420"/>
      </w:pPr>
      <w:rPr>
        <w:rFonts w:ascii="Wingdings" w:hAnsi="Wingdings" w:cs="Wingdings" w:hint="default"/>
      </w:rPr>
    </w:lvl>
    <w:lvl w:ilvl="1" w:tplc="04090003" w:tentative="1">
      <w:start w:val="1"/>
      <w:numFmt w:val="bullet"/>
      <w:lvlText w:val=""/>
      <w:lvlJc w:val="left"/>
      <w:pPr>
        <w:ind w:left="1400" w:hanging="420"/>
      </w:pPr>
      <w:rPr>
        <w:rFonts w:ascii="Wingdings" w:hAnsi="Wingdings" w:cs="Wingdings" w:hint="default"/>
      </w:rPr>
    </w:lvl>
    <w:lvl w:ilvl="2" w:tplc="04090005" w:tentative="1">
      <w:start w:val="1"/>
      <w:numFmt w:val="bullet"/>
      <w:lvlText w:val=""/>
      <w:lvlJc w:val="left"/>
      <w:pPr>
        <w:ind w:left="1820" w:hanging="420"/>
      </w:pPr>
      <w:rPr>
        <w:rFonts w:ascii="Wingdings" w:hAnsi="Wingdings" w:cs="Wingdings" w:hint="default"/>
      </w:rPr>
    </w:lvl>
    <w:lvl w:ilvl="3" w:tplc="04090001" w:tentative="1">
      <w:start w:val="1"/>
      <w:numFmt w:val="bullet"/>
      <w:lvlText w:val=""/>
      <w:lvlJc w:val="left"/>
      <w:pPr>
        <w:ind w:left="2240" w:hanging="420"/>
      </w:pPr>
      <w:rPr>
        <w:rFonts w:ascii="Wingdings" w:hAnsi="Wingdings" w:cs="Wingdings" w:hint="default"/>
      </w:rPr>
    </w:lvl>
    <w:lvl w:ilvl="4" w:tplc="04090003" w:tentative="1">
      <w:start w:val="1"/>
      <w:numFmt w:val="bullet"/>
      <w:lvlText w:val=""/>
      <w:lvlJc w:val="left"/>
      <w:pPr>
        <w:ind w:left="2660" w:hanging="420"/>
      </w:pPr>
      <w:rPr>
        <w:rFonts w:ascii="Wingdings" w:hAnsi="Wingdings" w:cs="Wingdings" w:hint="default"/>
      </w:rPr>
    </w:lvl>
    <w:lvl w:ilvl="5" w:tplc="04090005" w:tentative="1">
      <w:start w:val="1"/>
      <w:numFmt w:val="bullet"/>
      <w:lvlText w:val=""/>
      <w:lvlJc w:val="left"/>
      <w:pPr>
        <w:ind w:left="3080" w:hanging="420"/>
      </w:pPr>
      <w:rPr>
        <w:rFonts w:ascii="Wingdings" w:hAnsi="Wingdings" w:cs="Wingdings" w:hint="default"/>
      </w:rPr>
    </w:lvl>
    <w:lvl w:ilvl="6" w:tplc="04090001" w:tentative="1">
      <w:start w:val="1"/>
      <w:numFmt w:val="bullet"/>
      <w:lvlText w:val=""/>
      <w:lvlJc w:val="left"/>
      <w:pPr>
        <w:ind w:left="3500" w:hanging="420"/>
      </w:pPr>
      <w:rPr>
        <w:rFonts w:ascii="Wingdings" w:hAnsi="Wingdings" w:cs="Wingdings" w:hint="default"/>
      </w:rPr>
    </w:lvl>
    <w:lvl w:ilvl="7" w:tplc="04090003" w:tentative="1">
      <w:start w:val="1"/>
      <w:numFmt w:val="bullet"/>
      <w:lvlText w:val=""/>
      <w:lvlJc w:val="left"/>
      <w:pPr>
        <w:ind w:left="3920" w:hanging="420"/>
      </w:pPr>
      <w:rPr>
        <w:rFonts w:ascii="Wingdings" w:hAnsi="Wingdings" w:cs="Wingdings" w:hint="default"/>
      </w:rPr>
    </w:lvl>
    <w:lvl w:ilvl="8" w:tplc="04090005" w:tentative="1">
      <w:start w:val="1"/>
      <w:numFmt w:val="bullet"/>
      <w:lvlText w:val=""/>
      <w:lvlJc w:val="left"/>
      <w:pPr>
        <w:ind w:left="4340" w:hanging="420"/>
      </w:pPr>
      <w:rPr>
        <w:rFonts w:ascii="Wingdings" w:hAnsi="Wingdings" w:cs="Wingdings" w:hint="default"/>
      </w:rPr>
    </w:lvl>
  </w:abstractNum>
  <w:abstractNum w:abstractNumId="2" w15:restartNumberingAfterBreak="0">
    <w:nsid w:val="28D41959"/>
    <w:multiLevelType w:val="multilevel"/>
    <w:tmpl w:val="28D41959"/>
    <w:lvl w:ilvl="0">
      <w:start w:val="1"/>
      <w:numFmt w:val="decimal"/>
      <w:lvlText w:val="%1."/>
      <w:lvlJc w:val="left"/>
      <w:pPr>
        <w:ind w:left="940" w:hanging="360"/>
      </w:pPr>
      <w:rPr>
        <w:rFonts w:hint="default"/>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3" w15:restartNumberingAfterBreak="0">
    <w:nsid w:val="41311183"/>
    <w:multiLevelType w:val="singleLevel"/>
    <w:tmpl w:val="41311183"/>
    <w:lvl w:ilvl="0">
      <w:start w:val="3"/>
      <w:numFmt w:val="chineseCounting"/>
      <w:suff w:val="nothing"/>
      <w:lvlText w:val="（%1）"/>
      <w:lvlJc w:val="left"/>
      <w:rPr>
        <w:rFonts w:hint="eastAsia"/>
      </w:rPr>
    </w:lvl>
  </w:abstractNum>
  <w:abstractNum w:abstractNumId="4" w15:restartNumberingAfterBreak="0">
    <w:nsid w:val="5F626D39"/>
    <w:multiLevelType w:val="hybridMultilevel"/>
    <w:tmpl w:val="F130409E"/>
    <w:lvl w:ilvl="0" w:tplc="6172B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603320"/>
    <w:multiLevelType w:val="multilevel"/>
    <w:tmpl w:val="75603320"/>
    <w:lvl w:ilvl="0">
      <w:start w:val="1"/>
      <w:numFmt w:val="decimal"/>
      <w:lvlText w:val="%1."/>
      <w:lvlJc w:val="left"/>
      <w:pPr>
        <w:ind w:left="928" w:hanging="360"/>
      </w:pPr>
      <w:rPr>
        <w:rFonts w:hint="default"/>
        <w:b w:val="0"/>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37A1BA6"/>
    <w:rsid w:val="000004E7"/>
    <w:rsid w:val="000065A3"/>
    <w:rsid w:val="00051C05"/>
    <w:rsid w:val="0006260C"/>
    <w:rsid w:val="00076750"/>
    <w:rsid w:val="00086FAD"/>
    <w:rsid w:val="00090AB1"/>
    <w:rsid w:val="000A5B7C"/>
    <w:rsid w:val="000B5759"/>
    <w:rsid w:val="000B5A74"/>
    <w:rsid w:val="000F0743"/>
    <w:rsid w:val="000F7E4A"/>
    <w:rsid w:val="00104013"/>
    <w:rsid w:val="001072DE"/>
    <w:rsid w:val="001159B1"/>
    <w:rsid w:val="00135E76"/>
    <w:rsid w:val="001917E4"/>
    <w:rsid w:val="00193B54"/>
    <w:rsid w:val="001E0E81"/>
    <w:rsid w:val="001F2DC6"/>
    <w:rsid w:val="00216907"/>
    <w:rsid w:val="00233A68"/>
    <w:rsid w:val="00240158"/>
    <w:rsid w:val="00250CBC"/>
    <w:rsid w:val="002663E0"/>
    <w:rsid w:val="002747C0"/>
    <w:rsid w:val="00280E53"/>
    <w:rsid w:val="00290593"/>
    <w:rsid w:val="002C4542"/>
    <w:rsid w:val="002C4C73"/>
    <w:rsid w:val="002C72A0"/>
    <w:rsid w:val="002F0A60"/>
    <w:rsid w:val="003003BC"/>
    <w:rsid w:val="0031000E"/>
    <w:rsid w:val="00326CE8"/>
    <w:rsid w:val="003414BB"/>
    <w:rsid w:val="00352D4C"/>
    <w:rsid w:val="0035433E"/>
    <w:rsid w:val="003642E4"/>
    <w:rsid w:val="00380A51"/>
    <w:rsid w:val="00395C1B"/>
    <w:rsid w:val="003C5E8A"/>
    <w:rsid w:val="003D0AB2"/>
    <w:rsid w:val="003D2D82"/>
    <w:rsid w:val="003D7349"/>
    <w:rsid w:val="003E0667"/>
    <w:rsid w:val="003E3899"/>
    <w:rsid w:val="0042126B"/>
    <w:rsid w:val="00423334"/>
    <w:rsid w:val="00454BF4"/>
    <w:rsid w:val="00483EB6"/>
    <w:rsid w:val="00496B49"/>
    <w:rsid w:val="004A34E7"/>
    <w:rsid w:val="004A3DCA"/>
    <w:rsid w:val="004A430E"/>
    <w:rsid w:val="004B2821"/>
    <w:rsid w:val="004D17D6"/>
    <w:rsid w:val="004D65F7"/>
    <w:rsid w:val="004F1FF8"/>
    <w:rsid w:val="00510B3C"/>
    <w:rsid w:val="005117B2"/>
    <w:rsid w:val="00516284"/>
    <w:rsid w:val="0051694A"/>
    <w:rsid w:val="00523C02"/>
    <w:rsid w:val="00531598"/>
    <w:rsid w:val="00531634"/>
    <w:rsid w:val="00554369"/>
    <w:rsid w:val="00554B36"/>
    <w:rsid w:val="00571D5E"/>
    <w:rsid w:val="00580DA5"/>
    <w:rsid w:val="0058462D"/>
    <w:rsid w:val="005930D6"/>
    <w:rsid w:val="005A034B"/>
    <w:rsid w:val="005A5881"/>
    <w:rsid w:val="005B00B8"/>
    <w:rsid w:val="005D795F"/>
    <w:rsid w:val="006006B2"/>
    <w:rsid w:val="00603947"/>
    <w:rsid w:val="00606383"/>
    <w:rsid w:val="00610A1C"/>
    <w:rsid w:val="006321B1"/>
    <w:rsid w:val="006322CE"/>
    <w:rsid w:val="006417A9"/>
    <w:rsid w:val="00650F76"/>
    <w:rsid w:val="00684B86"/>
    <w:rsid w:val="00690F8C"/>
    <w:rsid w:val="006B192E"/>
    <w:rsid w:val="006B3142"/>
    <w:rsid w:val="006C71D4"/>
    <w:rsid w:val="006D1D0E"/>
    <w:rsid w:val="006F3758"/>
    <w:rsid w:val="006F6076"/>
    <w:rsid w:val="006F7C01"/>
    <w:rsid w:val="00702AE7"/>
    <w:rsid w:val="00705596"/>
    <w:rsid w:val="00713299"/>
    <w:rsid w:val="00714271"/>
    <w:rsid w:val="00716966"/>
    <w:rsid w:val="0072378A"/>
    <w:rsid w:val="00726C3F"/>
    <w:rsid w:val="00735100"/>
    <w:rsid w:val="00735815"/>
    <w:rsid w:val="00743218"/>
    <w:rsid w:val="00747175"/>
    <w:rsid w:val="00750AC5"/>
    <w:rsid w:val="00754C6C"/>
    <w:rsid w:val="00764E12"/>
    <w:rsid w:val="007872C5"/>
    <w:rsid w:val="00792001"/>
    <w:rsid w:val="00795AB2"/>
    <w:rsid w:val="007B6857"/>
    <w:rsid w:val="007D1D8F"/>
    <w:rsid w:val="007F27A9"/>
    <w:rsid w:val="007F36EB"/>
    <w:rsid w:val="007F59BF"/>
    <w:rsid w:val="00802346"/>
    <w:rsid w:val="008056B6"/>
    <w:rsid w:val="008078B6"/>
    <w:rsid w:val="00807988"/>
    <w:rsid w:val="00814039"/>
    <w:rsid w:val="0083020D"/>
    <w:rsid w:val="0084194C"/>
    <w:rsid w:val="00867984"/>
    <w:rsid w:val="008942A2"/>
    <w:rsid w:val="008B0D25"/>
    <w:rsid w:val="008C041D"/>
    <w:rsid w:val="008C157C"/>
    <w:rsid w:val="008C575C"/>
    <w:rsid w:val="008E15C1"/>
    <w:rsid w:val="00900577"/>
    <w:rsid w:val="00910CDB"/>
    <w:rsid w:val="009149E2"/>
    <w:rsid w:val="00922F12"/>
    <w:rsid w:val="009306B1"/>
    <w:rsid w:val="00933A8F"/>
    <w:rsid w:val="00936593"/>
    <w:rsid w:val="009457D0"/>
    <w:rsid w:val="00961851"/>
    <w:rsid w:val="009631C8"/>
    <w:rsid w:val="00997579"/>
    <w:rsid w:val="009A4018"/>
    <w:rsid w:val="009A5529"/>
    <w:rsid w:val="009A62EA"/>
    <w:rsid w:val="009C1CBC"/>
    <w:rsid w:val="009F1412"/>
    <w:rsid w:val="00A174A4"/>
    <w:rsid w:val="00A22C2E"/>
    <w:rsid w:val="00A34D8B"/>
    <w:rsid w:val="00A57926"/>
    <w:rsid w:val="00A928E2"/>
    <w:rsid w:val="00AD32FA"/>
    <w:rsid w:val="00AD7DD7"/>
    <w:rsid w:val="00AE2A8B"/>
    <w:rsid w:val="00B017B2"/>
    <w:rsid w:val="00B07FC6"/>
    <w:rsid w:val="00B14299"/>
    <w:rsid w:val="00B143DB"/>
    <w:rsid w:val="00B14C7F"/>
    <w:rsid w:val="00B21E9F"/>
    <w:rsid w:val="00B4096F"/>
    <w:rsid w:val="00B44078"/>
    <w:rsid w:val="00B50D4E"/>
    <w:rsid w:val="00B538F5"/>
    <w:rsid w:val="00B771D1"/>
    <w:rsid w:val="00B87745"/>
    <w:rsid w:val="00B931F4"/>
    <w:rsid w:val="00B9507B"/>
    <w:rsid w:val="00BC01F5"/>
    <w:rsid w:val="00BC40B6"/>
    <w:rsid w:val="00BD2E31"/>
    <w:rsid w:val="00BD560D"/>
    <w:rsid w:val="00BD7C34"/>
    <w:rsid w:val="00BE0B50"/>
    <w:rsid w:val="00BE0E5B"/>
    <w:rsid w:val="00BE3E42"/>
    <w:rsid w:val="00C14BF9"/>
    <w:rsid w:val="00C16C09"/>
    <w:rsid w:val="00C262F8"/>
    <w:rsid w:val="00C267D8"/>
    <w:rsid w:val="00C36DC5"/>
    <w:rsid w:val="00C469B7"/>
    <w:rsid w:val="00C5535B"/>
    <w:rsid w:val="00C55D27"/>
    <w:rsid w:val="00C56ED8"/>
    <w:rsid w:val="00C649B1"/>
    <w:rsid w:val="00C77769"/>
    <w:rsid w:val="00C934DB"/>
    <w:rsid w:val="00CA7A6E"/>
    <w:rsid w:val="00CD5AF4"/>
    <w:rsid w:val="00CF0A77"/>
    <w:rsid w:val="00D11F9C"/>
    <w:rsid w:val="00D121F7"/>
    <w:rsid w:val="00D1350E"/>
    <w:rsid w:val="00D17775"/>
    <w:rsid w:val="00D40EF6"/>
    <w:rsid w:val="00D6769E"/>
    <w:rsid w:val="00D829DE"/>
    <w:rsid w:val="00DB5641"/>
    <w:rsid w:val="00DC1382"/>
    <w:rsid w:val="00DE3247"/>
    <w:rsid w:val="00DE43FD"/>
    <w:rsid w:val="00DE5CBE"/>
    <w:rsid w:val="00DE6E42"/>
    <w:rsid w:val="00DE7176"/>
    <w:rsid w:val="00E04C97"/>
    <w:rsid w:val="00E04E07"/>
    <w:rsid w:val="00E14A3B"/>
    <w:rsid w:val="00E223F5"/>
    <w:rsid w:val="00E239B4"/>
    <w:rsid w:val="00E45923"/>
    <w:rsid w:val="00E565B6"/>
    <w:rsid w:val="00E74F71"/>
    <w:rsid w:val="00E753B2"/>
    <w:rsid w:val="00EA6240"/>
    <w:rsid w:val="00EA79DF"/>
    <w:rsid w:val="00EB7283"/>
    <w:rsid w:val="00ED19C3"/>
    <w:rsid w:val="00F04138"/>
    <w:rsid w:val="00F21FE0"/>
    <w:rsid w:val="00F4310C"/>
    <w:rsid w:val="00F4555C"/>
    <w:rsid w:val="00F50747"/>
    <w:rsid w:val="00F80396"/>
    <w:rsid w:val="00F92E2D"/>
    <w:rsid w:val="00F94D5B"/>
    <w:rsid w:val="00FC6F9C"/>
    <w:rsid w:val="00FE6CE5"/>
    <w:rsid w:val="00FF244A"/>
    <w:rsid w:val="00FF59DB"/>
    <w:rsid w:val="00FF6128"/>
    <w:rsid w:val="0CBB2DF8"/>
    <w:rsid w:val="0F570069"/>
    <w:rsid w:val="12F973D9"/>
    <w:rsid w:val="137A1BA6"/>
    <w:rsid w:val="414A01F5"/>
    <w:rsid w:val="600B3F6D"/>
    <w:rsid w:val="7763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33EB60-EB4E-4F6A-A601-C38AAF29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0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D560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D560D"/>
    <w:pPr>
      <w:jc w:val="left"/>
    </w:pPr>
  </w:style>
  <w:style w:type="paragraph" w:styleId="a4">
    <w:name w:val="footer"/>
    <w:basedOn w:val="a"/>
    <w:uiPriority w:val="99"/>
    <w:unhideWhenUsed/>
    <w:qFormat/>
    <w:rsid w:val="00BD560D"/>
    <w:pPr>
      <w:tabs>
        <w:tab w:val="center" w:pos="4153"/>
        <w:tab w:val="right" w:pos="8306"/>
      </w:tabs>
      <w:snapToGrid w:val="0"/>
      <w:jc w:val="left"/>
    </w:pPr>
    <w:rPr>
      <w:sz w:val="18"/>
      <w:szCs w:val="18"/>
    </w:rPr>
  </w:style>
  <w:style w:type="paragraph" w:styleId="a5">
    <w:name w:val="Title"/>
    <w:basedOn w:val="a"/>
    <w:next w:val="a"/>
    <w:qFormat/>
    <w:rsid w:val="00BD560D"/>
    <w:pPr>
      <w:spacing w:before="240" w:after="60"/>
      <w:jc w:val="center"/>
      <w:outlineLvl w:val="0"/>
    </w:pPr>
    <w:rPr>
      <w:rFonts w:ascii="Cambria" w:eastAsia="宋体" w:hAnsi="Cambria"/>
      <w:b/>
      <w:bCs/>
      <w:sz w:val="32"/>
      <w:szCs w:val="32"/>
    </w:rPr>
  </w:style>
  <w:style w:type="table" w:styleId="a6">
    <w:name w:val="Table Grid"/>
    <w:basedOn w:val="a1"/>
    <w:uiPriority w:val="59"/>
    <w:qFormat/>
    <w:rsid w:val="00BD560D"/>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D560D"/>
    <w:pPr>
      <w:ind w:firstLineChars="200" w:firstLine="420"/>
    </w:pPr>
  </w:style>
  <w:style w:type="paragraph" w:styleId="a8">
    <w:name w:val="header"/>
    <w:basedOn w:val="a"/>
    <w:link w:val="Char"/>
    <w:rsid w:val="003E0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E0667"/>
    <w:rPr>
      <w:rFonts w:asciiTheme="minorHAnsi" w:eastAsiaTheme="minorEastAsia" w:hAnsiTheme="minorHAnsi" w:cstheme="minorBidi"/>
      <w:kern w:val="2"/>
      <w:sz w:val="18"/>
      <w:szCs w:val="18"/>
    </w:rPr>
  </w:style>
  <w:style w:type="paragraph" w:styleId="a9">
    <w:name w:val="Plain Text"/>
    <w:basedOn w:val="a"/>
    <w:link w:val="Char0"/>
    <w:rsid w:val="00580DA5"/>
    <w:rPr>
      <w:rFonts w:ascii="宋体" w:eastAsia="宋体" w:hAnsi="Courier New" w:cs="Times New Roman"/>
      <w:szCs w:val="20"/>
    </w:rPr>
  </w:style>
  <w:style w:type="character" w:customStyle="1" w:styleId="Char0">
    <w:name w:val="纯文本 Char"/>
    <w:basedOn w:val="a0"/>
    <w:link w:val="a9"/>
    <w:rsid w:val="00580DA5"/>
    <w:rPr>
      <w:rFonts w:ascii="宋体" w:hAnsi="Courier New"/>
      <w:kern w:val="2"/>
      <w:sz w:val="21"/>
    </w:rPr>
  </w:style>
  <w:style w:type="paragraph" w:styleId="TOC">
    <w:name w:val="TOC Heading"/>
    <w:basedOn w:val="1"/>
    <w:next w:val="a"/>
    <w:uiPriority w:val="39"/>
    <w:unhideWhenUsed/>
    <w:qFormat/>
    <w:rsid w:val="00D1777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rsid w:val="00D17775"/>
  </w:style>
  <w:style w:type="character" w:styleId="aa">
    <w:name w:val="Hyperlink"/>
    <w:basedOn w:val="a0"/>
    <w:uiPriority w:val="99"/>
    <w:unhideWhenUsed/>
    <w:rsid w:val="00D17775"/>
    <w:rPr>
      <w:color w:val="0563C1" w:themeColor="hyperlink"/>
      <w:u w:val="single"/>
    </w:rPr>
  </w:style>
  <w:style w:type="paragraph" w:styleId="ab">
    <w:name w:val="Body Text"/>
    <w:basedOn w:val="a"/>
    <w:link w:val="Char1"/>
    <w:uiPriority w:val="1"/>
    <w:qFormat/>
    <w:rsid w:val="00523C02"/>
    <w:pPr>
      <w:autoSpaceDE w:val="0"/>
      <w:autoSpaceDN w:val="0"/>
      <w:jc w:val="left"/>
    </w:pPr>
    <w:rPr>
      <w:rFonts w:ascii="宋体" w:eastAsia="宋体" w:hAnsi="宋体" w:cs="宋体"/>
      <w:kern w:val="0"/>
      <w:sz w:val="28"/>
      <w:szCs w:val="28"/>
      <w:lang w:val="zh-CN" w:bidi="zh-CN"/>
    </w:rPr>
  </w:style>
  <w:style w:type="character" w:customStyle="1" w:styleId="Char1">
    <w:name w:val="正文文本 Char"/>
    <w:basedOn w:val="a0"/>
    <w:link w:val="ab"/>
    <w:uiPriority w:val="1"/>
    <w:rsid w:val="00523C02"/>
    <w:rPr>
      <w:rFonts w:ascii="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3700">
      <w:bodyDiv w:val="1"/>
      <w:marLeft w:val="0"/>
      <w:marRight w:val="0"/>
      <w:marTop w:val="0"/>
      <w:marBottom w:val="0"/>
      <w:divBdr>
        <w:top w:val="none" w:sz="0" w:space="0" w:color="auto"/>
        <w:left w:val="none" w:sz="0" w:space="0" w:color="auto"/>
        <w:bottom w:val="none" w:sz="0" w:space="0" w:color="auto"/>
        <w:right w:val="none" w:sz="0" w:space="0" w:color="auto"/>
      </w:divBdr>
    </w:div>
    <w:div w:id="649361341">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
      </w:divsChild>
    </w:div>
    <w:div w:id="1077557229">
      <w:bodyDiv w:val="1"/>
      <w:marLeft w:val="0"/>
      <w:marRight w:val="0"/>
      <w:marTop w:val="0"/>
      <w:marBottom w:val="0"/>
      <w:divBdr>
        <w:top w:val="none" w:sz="0" w:space="0" w:color="auto"/>
        <w:left w:val="none" w:sz="0" w:space="0" w:color="auto"/>
        <w:bottom w:val="none" w:sz="0" w:space="0" w:color="auto"/>
        <w:right w:val="none" w:sz="0" w:space="0" w:color="auto"/>
      </w:divBdr>
      <w:divsChild>
        <w:div w:id="30350853">
          <w:marLeft w:val="0"/>
          <w:marRight w:val="0"/>
          <w:marTop w:val="0"/>
          <w:marBottom w:val="0"/>
          <w:divBdr>
            <w:top w:val="none" w:sz="0" w:space="0" w:color="auto"/>
            <w:left w:val="none" w:sz="0" w:space="0" w:color="auto"/>
            <w:bottom w:val="none" w:sz="0" w:space="0" w:color="auto"/>
            <w:right w:val="none" w:sz="0" w:space="0" w:color="auto"/>
          </w:divBdr>
        </w:div>
      </w:divsChild>
    </w:div>
    <w:div w:id="1257439480">
      <w:bodyDiv w:val="1"/>
      <w:marLeft w:val="0"/>
      <w:marRight w:val="0"/>
      <w:marTop w:val="0"/>
      <w:marBottom w:val="0"/>
      <w:divBdr>
        <w:top w:val="none" w:sz="0" w:space="0" w:color="auto"/>
        <w:left w:val="none" w:sz="0" w:space="0" w:color="auto"/>
        <w:bottom w:val="none" w:sz="0" w:space="0" w:color="auto"/>
        <w:right w:val="none" w:sz="0" w:space="0" w:color="auto"/>
      </w:divBdr>
      <w:divsChild>
        <w:div w:id="2085832971">
          <w:marLeft w:val="0"/>
          <w:marRight w:val="0"/>
          <w:marTop w:val="0"/>
          <w:marBottom w:val="0"/>
          <w:divBdr>
            <w:top w:val="none" w:sz="0" w:space="0" w:color="auto"/>
            <w:left w:val="none" w:sz="0" w:space="0" w:color="auto"/>
            <w:bottom w:val="none" w:sz="0" w:space="0" w:color="auto"/>
            <w:right w:val="none" w:sz="0" w:space="0" w:color="auto"/>
          </w:divBdr>
        </w:div>
      </w:divsChild>
    </w:div>
    <w:div w:id="1512988666">
      <w:bodyDiv w:val="1"/>
      <w:marLeft w:val="0"/>
      <w:marRight w:val="0"/>
      <w:marTop w:val="0"/>
      <w:marBottom w:val="0"/>
      <w:divBdr>
        <w:top w:val="none" w:sz="0" w:space="0" w:color="auto"/>
        <w:left w:val="none" w:sz="0" w:space="0" w:color="auto"/>
        <w:bottom w:val="none" w:sz="0" w:space="0" w:color="auto"/>
        <w:right w:val="none" w:sz="0" w:space="0" w:color="auto"/>
      </w:divBdr>
    </w:div>
    <w:div w:id="1629898061">
      <w:bodyDiv w:val="1"/>
      <w:marLeft w:val="0"/>
      <w:marRight w:val="0"/>
      <w:marTop w:val="0"/>
      <w:marBottom w:val="0"/>
      <w:divBdr>
        <w:top w:val="none" w:sz="0" w:space="0" w:color="auto"/>
        <w:left w:val="none" w:sz="0" w:space="0" w:color="auto"/>
        <w:bottom w:val="none" w:sz="0" w:space="0" w:color="auto"/>
        <w:right w:val="none" w:sz="0" w:space="0" w:color="auto"/>
      </w:divBdr>
    </w:div>
    <w:div w:id="1773015965">
      <w:bodyDiv w:val="1"/>
      <w:marLeft w:val="0"/>
      <w:marRight w:val="0"/>
      <w:marTop w:val="0"/>
      <w:marBottom w:val="0"/>
      <w:divBdr>
        <w:top w:val="none" w:sz="0" w:space="0" w:color="auto"/>
        <w:left w:val="none" w:sz="0" w:space="0" w:color="auto"/>
        <w:bottom w:val="none" w:sz="0" w:space="0" w:color="auto"/>
        <w:right w:val="none" w:sz="0" w:space="0" w:color="auto"/>
      </w:divBdr>
      <w:divsChild>
        <w:div w:id="1267156436">
          <w:marLeft w:val="0"/>
          <w:marRight w:val="0"/>
          <w:marTop w:val="0"/>
          <w:marBottom w:val="0"/>
          <w:divBdr>
            <w:top w:val="none" w:sz="0" w:space="0" w:color="auto"/>
            <w:left w:val="none" w:sz="0" w:space="0" w:color="auto"/>
            <w:bottom w:val="none" w:sz="0" w:space="0" w:color="auto"/>
            <w:right w:val="none" w:sz="0" w:space="0" w:color="auto"/>
          </w:divBdr>
        </w:div>
      </w:divsChild>
    </w:div>
    <w:div w:id="1803646847">
      <w:bodyDiv w:val="1"/>
      <w:marLeft w:val="0"/>
      <w:marRight w:val="0"/>
      <w:marTop w:val="0"/>
      <w:marBottom w:val="0"/>
      <w:divBdr>
        <w:top w:val="none" w:sz="0" w:space="0" w:color="auto"/>
        <w:left w:val="none" w:sz="0" w:space="0" w:color="auto"/>
        <w:bottom w:val="none" w:sz="0" w:space="0" w:color="auto"/>
        <w:right w:val="none" w:sz="0" w:space="0" w:color="auto"/>
      </w:divBdr>
      <w:divsChild>
        <w:div w:id="1864173321">
          <w:marLeft w:val="0"/>
          <w:marRight w:val="0"/>
          <w:marTop w:val="0"/>
          <w:marBottom w:val="0"/>
          <w:divBdr>
            <w:top w:val="none" w:sz="0" w:space="0" w:color="auto"/>
            <w:left w:val="none" w:sz="0" w:space="0" w:color="auto"/>
            <w:bottom w:val="none" w:sz="0" w:space="0" w:color="auto"/>
            <w:right w:val="none" w:sz="0" w:space="0" w:color="auto"/>
          </w:divBdr>
        </w:div>
      </w:divsChild>
    </w:div>
    <w:div w:id="2119254773">
      <w:bodyDiv w:val="1"/>
      <w:marLeft w:val="0"/>
      <w:marRight w:val="0"/>
      <w:marTop w:val="0"/>
      <w:marBottom w:val="0"/>
      <w:divBdr>
        <w:top w:val="none" w:sz="0" w:space="0" w:color="auto"/>
        <w:left w:val="none" w:sz="0" w:space="0" w:color="auto"/>
        <w:bottom w:val="none" w:sz="0" w:space="0" w:color="auto"/>
        <w:right w:val="none" w:sz="0" w:space="0" w:color="auto"/>
      </w:divBdr>
      <w:divsChild>
        <w:div w:id="2411871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741CE-C49A-41EE-A1FD-BD6B25FE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四川廖大凯</dc:creator>
  <cp:keywords/>
  <dc:description/>
  <cp:lastModifiedBy>Windows 用户</cp:lastModifiedBy>
  <cp:revision>45</cp:revision>
  <dcterms:created xsi:type="dcterms:W3CDTF">2020-04-16T01:44:00Z</dcterms:created>
  <dcterms:modified xsi:type="dcterms:W3CDTF">2021-04-22T10:29:00Z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